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учебного </w:t>
      </w:r>
      <w:r w:rsidR="0075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75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смыслового чтения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5-</w:t>
      </w:r>
      <w:r w:rsidR="00755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914052" w:rsidRP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112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курсу «Основы смыслового чтения»</w:t>
      </w: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уровень основного общего образования для </w:t>
      </w:r>
      <w:proofErr w:type="gram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5–9-х классов МБОУ «Средняя школа № 18» разработана в соответствии с требованиями: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18.05.2023 № 370 «Об утверждении федеральной образовательной программы основного общего образования»;</w:t>
      </w:r>
    </w:p>
    <w:p w:rsidR="00914052" w:rsidRP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основного общего образования, утвержденного приказом МБОУ «Средняя школа № 18» от 31.08.2023 № 01-08/458 «Об утверждении основной образовательной программы основного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рабочей программы по учебному предмету «Русский язык».</w:t>
      </w:r>
    </w:p>
    <w:p w:rsid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75547B" w:rsidRPr="00F87229" w:rsidRDefault="0075547B" w:rsidP="00755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изучение курса «Смысловое чтение» в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</w:t>
      </w:r>
      <w:r w:rsidRPr="00F8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классе. В целях реализации настоящей программы на изучение курса на уровне основного общего образования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-</w:t>
      </w:r>
      <w:r w:rsidRPr="00F8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 (1 час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6 классе – 34 часа (1 час в неделю)</w:t>
      </w:r>
    </w:p>
    <w:p w:rsidR="00112DDF" w:rsidRDefault="00112DDF" w:rsidP="00112DDF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914052" w:rsidRPr="00112DDF" w:rsidRDefault="00FD70C9" w:rsidP="00112DDF">
      <w:pPr>
        <w:pStyle w:val="ac"/>
        <w:ind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12DDF">
        <w:rPr>
          <w:rFonts w:ascii="Times New Roman" w:hAnsi="Times New Roman"/>
          <w:sz w:val="24"/>
          <w:szCs w:val="24"/>
        </w:rPr>
        <w:t>Рабочая программа ориентирована на использование у</w:t>
      </w:r>
      <w:r w:rsidR="0075547B" w:rsidRPr="00112DDF">
        <w:rPr>
          <w:rFonts w:ascii="Times New Roman" w:hAnsi="Times New Roman"/>
          <w:sz w:val="24"/>
          <w:szCs w:val="24"/>
        </w:rPr>
        <w:t>чебных пособий</w:t>
      </w:r>
      <w:r w:rsidRPr="00112DDF">
        <w:rPr>
          <w:rFonts w:ascii="Times New Roman" w:hAnsi="Times New Roman"/>
          <w:sz w:val="24"/>
          <w:szCs w:val="24"/>
        </w:rPr>
        <w:t>:</w:t>
      </w:r>
    </w:p>
    <w:p w:rsidR="0075547B" w:rsidRPr="00112DDF" w:rsidRDefault="00FD70C9" w:rsidP="00112DDF">
      <w:pPr>
        <w:pStyle w:val="ac"/>
        <w:ind w:firstLine="567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Русский язык 5 класс. </w:t>
      </w:r>
      <w:r w:rsidR="0075547B" w:rsidRPr="00112DDF">
        <w:rPr>
          <w:rFonts w:ascii="Times New Roman" w:hAnsi="Times New Roman"/>
          <w:color w:val="0D0D0D" w:themeColor="text1" w:themeTint="F2"/>
          <w:sz w:val="24"/>
          <w:szCs w:val="24"/>
        </w:rPr>
        <w:t>Григорьева А.К. Смысловое чтение. Тренажёр. 5 класс. ФГОС / А.К. Григорьева, И.И. Московкина</w:t>
      </w:r>
      <w:proofErr w:type="gramStart"/>
      <w:r w:rsidR="0075547B" w:rsidRPr="00112DD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.</w:t>
      </w:r>
      <w:proofErr w:type="gramEnd"/>
      <w:r w:rsidR="0075547B" w:rsidRPr="00112DD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М.: Издательство «Экзамен», 2021. – 96 с. </w:t>
      </w:r>
    </w:p>
    <w:p w:rsidR="00FD70C9" w:rsidRPr="00112DDF" w:rsidRDefault="00FD70C9" w:rsidP="00112DDF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FD70C9" w:rsidRPr="00112DDF" w:rsidRDefault="00FD70C9" w:rsidP="00112DD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lastRenderedPageBreak/>
        <w:t xml:space="preserve">Русский язык 6 класс. </w:t>
      </w:r>
      <w:r w:rsidR="0075547B" w:rsidRPr="00112DDF">
        <w:rPr>
          <w:rFonts w:ascii="Times New Roman" w:hAnsi="Times New Roman"/>
          <w:sz w:val="24"/>
          <w:szCs w:val="24"/>
        </w:rPr>
        <w:t>Григорьева А.К. Смысловое чтение. Тренажёр. 6 класс. ФГОС / А.К. Григорьева, И.И. Московкина</w:t>
      </w:r>
      <w:proofErr w:type="gramStart"/>
      <w:r w:rsidR="0075547B" w:rsidRPr="00112DD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75547B" w:rsidRPr="00112DDF">
        <w:rPr>
          <w:rFonts w:ascii="Times New Roman" w:hAnsi="Times New Roman"/>
          <w:sz w:val="24"/>
          <w:szCs w:val="24"/>
        </w:rPr>
        <w:t xml:space="preserve"> – М.: Издательство «Экзамен», 2021. – 96 с.</w:t>
      </w:r>
    </w:p>
    <w:p w:rsidR="003F274F" w:rsidRDefault="003F274F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в соответствии ФГОС ООО и ФОП ООО.</w:t>
      </w:r>
    </w:p>
    <w:p w:rsidR="0075547B" w:rsidRDefault="003F274F" w:rsidP="0075547B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75547B">
        <w:rPr>
          <w:rFonts w:ascii="Times New Roman" w:hAnsi="Times New Roman"/>
          <w:b/>
          <w:color w:val="000000"/>
          <w:sz w:val="24"/>
          <w:szCs w:val="24"/>
        </w:rPr>
        <w:t>Основы смыслового чтения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>» 5 класс</w:t>
      </w:r>
    </w:p>
    <w:tbl>
      <w:tblPr>
        <w:tblpPr w:leftFromText="180" w:rightFromText="180" w:vertAnchor="text" w:horzAnchor="margin" w:tblpXSpec="center" w:tblpY="7"/>
        <w:tblOverlap w:val="never"/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13750"/>
      </w:tblGrid>
      <w:tr w:rsidR="0075547B" w:rsidRPr="00F87229" w:rsidTr="0075547B">
        <w:trPr>
          <w:trHeight w:val="292"/>
        </w:trPr>
        <w:tc>
          <w:tcPr>
            <w:tcW w:w="799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50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</w:tr>
      <w:tr w:rsidR="0075547B" w:rsidRPr="00F87229" w:rsidTr="0075547B">
        <w:trPr>
          <w:trHeight w:val="355"/>
        </w:trPr>
        <w:tc>
          <w:tcPr>
            <w:tcW w:w="799" w:type="dxa"/>
            <w:vMerge/>
            <w:shd w:val="clear" w:color="auto" w:fill="FFFFFF"/>
            <w:hideMark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vMerge/>
            <w:shd w:val="clear" w:color="auto" w:fill="FFFFFF"/>
            <w:hideMark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47B" w:rsidRPr="00F87229" w:rsidTr="0075547B">
        <w:trPr>
          <w:trHeight w:val="465"/>
        </w:trPr>
        <w:tc>
          <w:tcPr>
            <w:tcW w:w="14549" w:type="dxa"/>
            <w:gridSpan w:val="2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  <w:r w:rsidRPr="00F87229">
              <w:rPr>
                <w:rFonts w:ascii="Times New Roman" w:eastAsia="Calibri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 Работа с текстом: поиск информации и понимание </w:t>
            </w:r>
            <w:proofErr w:type="gramStart"/>
            <w:r w:rsidRPr="00F87229">
              <w:rPr>
                <w:rFonts w:ascii="Times New Roman" w:eastAsia="Calibri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прочитанного</w:t>
            </w:r>
            <w:proofErr w:type="gramEnd"/>
            <w:r w:rsidRPr="00F87229">
              <w:rPr>
                <w:rFonts w:ascii="Times New Roman" w:eastAsia="Calibri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5547B" w:rsidRPr="00F87229" w:rsidTr="0075547B">
        <w:trPr>
          <w:trHeight w:val="413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0" w:type="dxa"/>
            <w:tcBorders>
              <w:bottom w:val="single" w:sz="6" w:space="0" w:color="000000"/>
            </w:tcBorders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Восприятие на слух и понимание различных видов сообщений.</w:t>
            </w:r>
          </w:p>
        </w:tc>
      </w:tr>
      <w:tr w:rsidR="0075547B" w:rsidRPr="00F87229" w:rsidTr="0075547B">
        <w:trPr>
          <w:trHeight w:val="406"/>
        </w:trPr>
        <w:tc>
          <w:tcPr>
            <w:tcW w:w="79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0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Типы речи. Речь книжная и разговорная. Художественный стиль речи.</w:t>
            </w:r>
          </w:p>
        </w:tc>
      </w:tr>
      <w:tr w:rsidR="0075547B" w:rsidRPr="00F87229" w:rsidTr="0075547B">
        <w:trPr>
          <w:trHeight w:val="369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755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Изобразительно-выразительные</w:t>
            </w:r>
            <w:r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средства. </w:t>
            </w:r>
          </w:p>
        </w:tc>
      </w:tr>
      <w:tr w:rsidR="0075547B" w:rsidRPr="00F87229" w:rsidTr="0075547B">
        <w:trPr>
          <w:trHeight w:val="389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Текст, его основные признаки. Тема текста, основная мысль текста, идея.</w:t>
            </w:r>
          </w:p>
        </w:tc>
      </w:tr>
      <w:tr w:rsidR="0075547B" w:rsidRPr="00F87229" w:rsidTr="0075547B">
        <w:trPr>
          <w:trHeight w:val="321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755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Авторская позиция. Заголовок</w:t>
            </w:r>
            <w:r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текста</w:t>
            </w:r>
            <w:proofErr w:type="gramStart"/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gramStart"/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proofErr w:type="gramEnd"/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сновная мысль текста, идея. </w:t>
            </w:r>
          </w:p>
        </w:tc>
      </w:tr>
      <w:tr w:rsidR="0075547B" w:rsidRPr="00F87229" w:rsidTr="0075547B">
        <w:trPr>
          <w:trHeight w:val="229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Вычленение из текста информации, конкретных сведений, фактов, заданных в явном виде. </w:t>
            </w:r>
          </w:p>
        </w:tc>
      </w:tr>
      <w:tr w:rsidR="0075547B" w:rsidRPr="00F87229" w:rsidTr="0075547B">
        <w:trPr>
          <w:trHeight w:val="222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Основные события, содержащиеся в тексте, их последовательность.</w:t>
            </w:r>
          </w:p>
        </w:tc>
      </w:tr>
      <w:tr w:rsidR="0075547B" w:rsidRPr="00F87229" w:rsidTr="0075547B">
        <w:trPr>
          <w:trHeight w:val="242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Развитие мысли в тексте. «Тестовые задания с выбором ответа»</w:t>
            </w:r>
          </w:p>
        </w:tc>
      </w:tr>
      <w:tr w:rsidR="0075547B" w:rsidRPr="00F87229" w:rsidTr="0075547B">
        <w:trPr>
          <w:trHeight w:val="220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Способы и средства связи предложений в тексте. </w:t>
            </w:r>
          </w:p>
        </w:tc>
      </w:tr>
      <w:tr w:rsidR="0075547B" w:rsidRPr="00F87229" w:rsidTr="0075547B">
        <w:trPr>
          <w:trHeight w:val="290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Смысловые части текста, </w:t>
            </w:r>
            <w:proofErr w:type="spellStart"/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микротема</w:t>
            </w:r>
            <w:proofErr w:type="spellEnd"/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абзац, план текста. </w:t>
            </w:r>
          </w:p>
        </w:tc>
      </w:tr>
      <w:tr w:rsidR="0075547B" w:rsidRPr="00F87229" w:rsidTr="0075547B">
        <w:trPr>
          <w:trHeight w:val="380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Упорядочивание информации по заданному основанию. «Тестовые задания с краткой записью ответа»</w:t>
            </w:r>
          </w:p>
        </w:tc>
      </w:tr>
      <w:tr w:rsidR="0075547B" w:rsidRPr="00F87229" w:rsidTr="0075547B">
        <w:trPr>
          <w:trHeight w:val="372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Существенные признаки объектов, описанных в тексте, их сравнение.</w:t>
            </w:r>
          </w:p>
        </w:tc>
      </w:tr>
      <w:tr w:rsidR="0075547B" w:rsidRPr="00F87229" w:rsidTr="0075547B">
        <w:trPr>
          <w:trHeight w:val="393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Разные способы представления информации: словесно, в виде рисунка, символа, таблицы, схемы.</w:t>
            </w:r>
          </w:p>
        </w:tc>
      </w:tr>
      <w:tr w:rsidR="0075547B" w:rsidRPr="00F87229" w:rsidTr="0075547B">
        <w:trPr>
          <w:trHeight w:val="370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755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Виды чтения: ознакомительное, изучающее, поисковое, выбор</w:t>
            </w:r>
            <w:r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вида чтения в соответствии с целью чтения.</w:t>
            </w:r>
          </w:p>
        </w:tc>
      </w:tr>
      <w:tr w:rsidR="0075547B" w:rsidRPr="00F87229" w:rsidTr="0075547B">
        <w:trPr>
          <w:trHeight w:val="390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Источники информации: справочники, словари</w:t>
            </w:r>
          </w:p>
        </w:tc>
      </w:tr>
      <w:tr w:rsidR="0075547B" w:rsidRPr="00F87229" w:rsidTr="0075547B">
        <w:trPr>
          <w:trHeight w:val="383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Использование формальных элементов текста (подзаголовки, сноски) для поиска нужной информации.</w:t>
            </w:r>
          </w:p>
        </w:tc>
      </w:tr>
      <w:tr w:rsidR="0075547B" w:rsidRPr="00F87229" w:rsidTr="0075547B">
        <w:trPr>
          <w:trHeight w:val="374"/>
        </w:trPr>
        <w:tc>
          <w:tcPr>
            <w:tcW w:w="14549" w:type="dxa"/>
            <w:gridSpan w:val="2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F87229">
              <w:rPr>
                <w:rFonts w:ascii="Times New Roman" w:eastAsia="Calibri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«Работа с текстом: преобразование и интерпретация информации»</w:t>
            </w:r>
          </w:p>
        </w:tc>
      </w:tr>
      <w:tr w:rsidR="0075547B" w:rsidRPr="00F87229" w:rsidTr="0075547B">
        <w:trPr>
          <w:trHeight w:val="379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Подробный пересказ текстов по плану.</w:t>
            </w:r>
          </w:p>
        </w:tc>
      </w:tr>
      <w:tr w:rsidR="0075547B" w:rsidRPr="00F87229" w:rsidTr="0075547B">
        <w:trPr>
          <w:trHeight w:val="385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сжатого пересказа текста.</w:t>
            </w:r>
          </w:p>
        </w:tc>
      </w:tr>
      <w:tr w:rsidR="0075547B" w:rsidRPr="00F87229" w:rsidTr="0075547B">
        <w:trPr>
          <w:trHeight w:val="378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Составление различных видов вопросов по содержанию текста</w:t>
            </w:r>
          </w:p>
        </w:tc>
      </w:tr>
      <w:tr w:rsidR="0075547B" w:rsidRPr="00F87229" w:rsidTr="0075547B">
        <w:trPr>
          <w:trHeight w:val="384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Формулирование выводов, основанных на содержании текста</w:t>
            </w:r>
          </w:p>
        </w:tc>
      </w:tr>
      <w:tr w:rsidR="0075547B" w:rsidRPr="00F87229" w:rsidTr="0075547B">
        <w:trPr>
          <w:trHeight w:val="198"/>
        </w:trPr>
        <w:tc>
          <w:tcPr>
            <w:tcW w:w="799" w:type="dxa"/>
            <w:tcBorders>
              <w:bottom w:val="single" w:sz="6" w:space="0" w:color="000000"/>
            </w:tcBorders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750" w:type="dxa"/>
            <w:tcBorders>
              <w:bottom w:val="single" w:sz="6" w:space="0" w:color="000000"/>
            </w:tcBorders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Аргументы, подтверждающие вывод.</w:t>
            </w:r>
          </w:p>
        </w:tc>
      </w:tr>
      <w:tr w:rsidR="0075547B" w:rsidRPr="00F87229" w:rsidTr="0075547B">
        <w:trPr>
          <w:trHeight w:val="337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755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Преобразование (дополнение) информации из сплошного</w:t>
            </w:r>
            <w:r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текста в таблицу.</w:t>
            </w:r>
          </w:p>
        </w:tc>
      </w:tr>
      <w:tr w:rsidR="0075547B" w:rsidRPr="00F87229" w:rsidTr="0075547B">
        <w:trPr>
          <w:trHeight w:val="386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Преобразование информации, </w:t>
            </w:r>
            <w:proofErr w:type="gramStart"/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полученной</w:t>
            </w:r>
            <w:proofErr w:type="gramEnd"/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из рисунка, в текстовую задачу.</w:t>
            </w:r>
          </w:p>
        </w:tc>
      </w:tr>
      <w:tr w:rsidR="0075547B" w:rsidRPr="00F87229" w:rsidTr="0075547B">
        <w:trPr>
          <w:trHeight w:val="377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Заполнение предложенных схем с опорой на прочитанный текст.</w:t>
            </w:r>
          </w:p>
        </w:tc>
      </w:tr>
      <w:tr w:rsidR="0075547B" w:rsidRPr="00F87229" w:rsidTr="0075547B">
        <w:trPr>
          <w:trHeight w:val="383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755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Выступление перед аудиторией сверстников с небольшими сообщениями, используя иллюстративный ряд</w:t>
            </w:r>
            <w:r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(плакаты, презентацию).</w:t>
            </w:r>
          </w:p>
        </w:tc>
      </w:tr>
      <w:tr w:rsidR="0075547B" w:rsidRPr="00F87229" w:rsidTr="0075547B">
        <w:trPr>
          <w:trHeight w:val="376"/>
        </w:trPr>
        <w:tc>
          <w:tcPr>
            <w:tcW w:w="14549" w:type="dxa"/>
            <w:gridSpan w:val="2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Pr="00F87229">
              <w:rPr>
                <w:rFonts w:ascii="Times New Roman" w:eastAsia="Calibri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«Работа с текстом: оценка информации»</w:t>
            </w:r>
          </w:p>
        </w:tc>
      </w:tr>
      <w:tr w:rsidR="0075547B" w:rsidRPr="00F87229" w:rsidTr="0075547B">
        <w:trPr>
          <w:trHeight w:val="382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Оценка содержания и структуры текста. </w:t>
            </w:r>
          </w:p>
        </w:tc>
      </w:tr>
      <w:tr w:rsidR="0075547B" w:rsidRPr="00F87229" w:rsidTr="0075547B">
        <w:trPr>
          <w:trHeight w:val="387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Оценка языковых особенностей текста.</w:t>
            </w:r>
          </w:p>
        </w:tc>
      </w:tr>
      <w:tr w:rsidR="0075547B" w:rsidRPr="00F87229" w:rsidTr="0075547B">
        <w:trPr>
          <w:trHeight w:val="379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Места и роли иллюстраций в тексте.</w:t>
            </w:r>
          </w:p>
        </w:tc>
      </w:tr>
      <w:tr w:rsidR="0075547B" w:rsidRPr="00F87229" w:rsidTr="0075547B">
        <w:trPr>
          <w:trHeight w:val="372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Выражение собственного мнения о </w:t>
            </w:r>
            <w:proofErr w:type="gramStart"/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прочитанном</w:t>
            </w:r>
            <w:proofErr w:type="gramEnd"/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его аргументация. «Текстовые связи»</w:t>
            </w:r>
          </w:p>
        </w:tc>
      </w:tr>
      <w:tr w:rsidR="0075547B" w:rsidRPr="00F87229" w:rsidTr="0075547B">
        <w:trPr>
          <w:trHeight w:val="378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Достоверность и недостоверность информации в тексте.</w:t>
            </w:r>
          </w:p>
        </w:tc>
      </w:tr>
      <w:tr w:rsidR="0075547B" w:rsidRPr="00F87229" w:rsidTr="0075547B">
        <w:trPr>
          <w:trHeight w:val="383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Недостающая или избыточная информация в тексте</w:t>
            </w:r>
          </w:p>
        </w:tc>
      </w:tr>
      <w:tr w:rsidR="0075547B" w:rsidRPr="00F87229" w:rsidTr="0075547B">
        <w:trPr>
          <w:trHeight w:val="393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755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Участие в учебном диалоге при обсуждении прочитанного или</w:t>
            </w:r>
            <w:r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87229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lang w:eastAsia="ru-RU"/>
              </w:rPr>
              <w:t>прослушанного текста.</w:t>
            </w:r>
          </w:p>
        </w:tc>
      </w:tr>
      <w:tr w:rsidR="0075547B" w:rsidRPr="00F87229" w:rsidTr="0075547B">
        <w:trPr>
          <w:trHeight w:val="393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зачёт.</w:t>
            </w:r>
          </w:p>
        </w:tc>
      </w:tr>
      <w:tr w:rsidR="0075547B" w:rsidRPr="00F87229" w:rsidTr="0075547B">
        <w:trPr>
          <w:trHeight w:val="370"/>
        </w:trPr>
        <w:tc>
          <w:tcPr>
            <w:tcW w:w="799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50" w:type="dxa"/>
            <w:shd w:val="clear" w:color="auto" w:fill="FFFFFF"/>
          </w:tcPr>
          <w:p w:rsidR="0075547B" w:rsidRPr="00F87229" w:rsidRDefault="0075547B" w:rsidP="00D61D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87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816FF8" w:rsidRDefault="0075547B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5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обзор содержания предмета «Основы смыслового 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тения</w:t>
      </w:r>
      <w:r w:rsidR="00816FF8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816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816FF8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1"/>
        <w:gridCol w:w="13966"/>
      </w:tblGrid>
      <w:tr w:rsidR="0075547B" w:rsidRPr="0075547B" w:rsidTr="0075547B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</w:tr>
      <w:tr w:rsidR="0075547B" w:rsidRPr="0075547B" w:rsidTr="0075547B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Раздел 1. Умеем ли мы читать? (Приёмы чтения)</w:t>
            </w:r>
          </w:p>
        </w:tc>
      </w:tr>
      <w:tr w:rsidR="0075547B" w:rsidRPr="0075547B" w:rsidTr="0075547B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Раздел 2. Что и о чём? (Углубление понятия о тексте)</w:t>
            </w:r>
          </w:p>
        </w:tc>
      </w:tr>
      <w:tr w:rsidR="0075547B" w:rsidRPr="0075547B" w:rsidTr="0075547B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Раздел 3. С чего начинается текст? (Заглавие и эпиграф)</w:t>
            </w:r>
          </w:p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47B" w:rsidRPr="0075547B" w:rsidTr="0075547B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Раздел 4. Как построен текст? (Строение текстов разных типов речи)</w:t>
            </w:r>
          </w:p>
        </w:tc>
      </w:tr>
      <w:tr w:rsidR="0075547B" w:rsidRPr="0075547B" w:rsidTr="0075547B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Раздел 5. Погружение в текст (Логико-смысловой анализ текста)</w:t>
            </w:r>
          </w:p>
        </w:tc>
      </w:tr>
      <w:tr w:rsidR="0075547B" w:rsidRPr="0075547B" w:rsidTr="0075547B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 xml:space="preserve">Раздел 6. Как читать и понимать текст? (Сплошные и </w:t>
            </w:r>
            <w:proofErr w:type="spellStart"/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75547B">
              <w:rPr>
                <w:rFonts w:ascii="Times New Roman" w:hAnsi="Times New Roman" w:cs="Times New Roman"/>
                <w:sz w:val="24"/>
                <w:szCs w:val="24"/>
              </w:rPr>
              <w:t xml:space="preserve"> тексты)</w:t>
            </w:r>
          </w:p>
        </w:tc>
      </w:tr>
      <w:tr w:rsidR="0075547B" w:rsidRPr="0075547B" w:rsidTr="0075547B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Раздел 7. Что помогает понять текст? (План текста)</w:t>
            </w:r>
          </w:p>
        </w:tc>
      </w:tr>
      <w:tr w:rsidR="0075547B" w:rsidRPr="0075547B" w:rsidTr="0075547B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Раздел 8. Когда те</w:t>
            </w:r>
            <w:proofErr w:type="gramStart"/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очитан (Обработка и предъявление информации: план текста и пересказ)</w:t>
            </w:r>
          </w:p>
        </w:tc>
      </w:tr>
      <w:tr w:rsidR="0075547B" w:rsidRPr="0075547B" w:rsidTr="0075547B"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547B" w:rsidRPr="0075547B" w:rsidRDefault="0075547B" w:rsidP="00755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47B">
              <w:rPr>
                <w:rFonts w:ascii="Times New Roman" w:hAnsi="Times New Roman" w:cs="Times New Roman"/>
                <w:sz w:val="24"/>
                <w:szCs w:val="24"/>
              </w:rPr>
              <w:t>Раздел 9. Чему я научился (Подведение итогов, оформление портфолио)</w:t>
            </w:r>
          </w:p>
        </w:tc>
      </w:tr>
    </w:tbl>
    <w:p w:rsidR="00A10BD5" w:rsidRPr="00A10BD5" w:rsidRDefault="00A10BD5" w:rsidP="00A10B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0BD5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A10BD5" w:rsidRPr="00A10BD5" w:rsidRDefault="00A10BD5" w:rsidP="00A10BD5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D5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к учебному </w:t>
      </w:r>
      <w:r w:rsidR="0075547B">
        <w:rPr>
          <w:rFonts w:ascii="Times New Roman" w:eastAsia="Calibri" w:hAnsi="Times New Roman" w:cs="Times New Roman"/>
          <w:sz w:val="24"/>
          <w:szCs w:val="24"/>
        </w:rPr>
        <w:t>курсу</w:t>
      </w:r>
      <w:r w:rsidRPr="00A10BD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5547B">
        <w:rPr>
          <w:rFonts w:ascii="Times New Roman" w:eastAsia="Calibri" w:hAnsi="Times New Roman" w:cs="Times New Roman"/>
          <w:sz w:val="24"/>
          <w:szCs w:val="24"/>
        </w:rPr>
        <w:t>Основы смыслового чтения</w:t>
      </w:r>
      <w:r w:rsidRPr="00A10BD5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A10BD5" w:rsidRPr="00A10BD5" w:rsidRDefault="00A10BD5" w:rsidP="00A10BD5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D5">
        <w:rPr>
          <w:rFonts w:ascii="Times New Roman" w:eastAsia="Calibri" w:hAnsi="Times New Roman" w:cs="Times New Roman"/>
          <w:sz w:val="24"/>
          <w:szCs w:val="24"/>
        </w:rPr>
        <w:t xml:space="preserve">Контрольно-оценочные материалы по </w:t>
      </w:r>
      <w:r w:rsidR="0075547B">
        <w:rPr>
          <w:rFonts w:ascii="Times New Roman" w:eastAsia="Calibri" w:hAnsi="Times New Roman" w:cs="Times New Roman"/>
          <w:sz w:val="24"/>
          <w:szCs w:val="24"/>
        </w:rPr>
        <w:t>учебному курсу</w:t>
      </w:r>
      <w:r w:rsidRPr="00A10BD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5547B">
        <w:rPr>
          <w:rFonts w:ascii="Times New Roman" w:eastAsia="Calibri" w:hAnsi="Times New Roman" w:cs="Times New Roman"/>
          <w:sz w:val="24"/>
          <w:szCs w:val="24"/>
        </w:rPr>
        <w:t>Основы смыслового чтения</w:t>
      </w:r>
      <w:r w:rsidRPr="00A10BD5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10BD5" w:rsidRPr="00A10BD5" w:rsidRDefault="00A10BD5" w:rsidP="00A10BD5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D5">
        <w:rPr>
          <w:rFonts w:ascii="Times New Roman" w:eastAsia="Calibri" w:hAnsi="Times New Roman" w:cs="Times New Roman"/>
          <w:sz w:val="24"/>
          <w:szCs w:val="24"/>
        </w:rPr>
        <w:t xml:space="preserve">Критерии оценивания по </w:t>
      </w:r>
      <w:r w:rsidR="0075547B">
        <w:rPr>
          <w:rFonts w:ascii="Times New Roman" w:eastAsia="Calibri" w:hAnsi="Times New Roman" w:cs="Times New Roman"/>
          <w:sz w:val="24"/>
          <w:szCs w:val="24"/>
        </w:rPr>
        <w:t>учебному курсу</w:t>
      </w:r>
      <w:r w:rsidRPr="00A10BD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5547B">
        <w:rPr>
          <w:rFonts w:ascii="Times New Roman" w:eastAsia="Calibri" w:hAnsi="Times New Roman" w:cs="Times New Roman"/>
          <w:sz w:val="24"/>
          <w:szCs w:val="24"/>
        </w:rPr>
        <w:t>Основы смыслового чтения</w:t>
      </w:r>
      <w:r w:rsidRPr="00A10BD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01" w:rsidRDefault="00EE4101" w:rsidP="00D13A65">
      <w:pPr>
        <w:spacing w:after="0" w:line="240" w:lineRule="auto"/>
      </w:pPr>
      <w:r>
        <w:separator/>
      </w:r>
    </w:p>
  </w:endnote>
  <w:endnote w:type="continuationSeparator" w:id="0">
    <w:p w:rsidR="00EE4101" w:rsidRDefault="00EE4101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01" w:rsidRDefault="00EE4101" w:rsidP="00D13A65">
      <w:pPr>
        <w:spacing w:after="0" w:line="240" w:lineRule="auto"/>
      </w:pPr>
      <w:r>
        <w:separator/>
      </w:r>
    </w:p>
  </w:footnote>
  <w:footnote w:type="continuationSeparator" w:id="0">
    <w:p w:rsidR="00EE4101" w:rsidRDefault="00EE4101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A0" w:rsidRPr="00D13A65" w:rsidRDefault="009B3BA0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9B3BA0" w:rsidRDefault="009B3B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4"/>
  </w:num>
  <w:num w:numId="11">
    <w:abstractNumId w:val="3"/>
  </w:num>
  <w:num w:numId="12">
    <w:abstractNumId w:val="22"/>
  </w:num>
  <w:num w:numId="13">
    <w:abstractNumId w:val="25"/>
  </w:num>
  <w:num w:numId="14">
    <w:abstractNumId w:val="12"/>
  </w:num>
  <w:num w:numId="15">
    <w:abstractNumId w:val="18"/>
  </w:num>
  <w:num w:numId="16">
    <w:abstractNumId w:val="0"/>
  </w:num>
  <w:num w:numId="17">
    <w:abstractNumId w:val="27"/>
  </w:num>
  <w:num w:numId="18">
    <w:abstractNumId w:val="5"/>
  </w:num>
  <w:num w:numId="19">
    <w:abstractNumId w:val="8"/>
  </w:num>
  <w:num w:numId="20">
    <w:abstractNumId w:val="9"/>
  </w:num>
  <w:num w:numId="21">
    <w:abstractNumId w:val="11"/>
  </w:num>
  <w:num w:numId="22">
    <w:abstractNumId w:val="26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6"/>
  </w:num>
  <w:num w:numId="2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12DDF"/>
    <w:rsid w:val="001A0A90"/>
    <w:rsid w:val="001B7C6B"/>
    <w:rsid w:val="001E373B"/>
    <w:rsid w:val="002D68BE"/>
    <w:rsid w:val="00372052"/>
    <w:rsid w:val="003803CB"/>
    <w:rsid w:val="003F274F"/>
    <w:rsid w:val="004641F5"/>
    <w:rsid w:val="004903DD"/>
    <w:rsid w:val="00525685"/>
    <w:rsid w:val="00575C07"/>
    <w:rsid w:val="005D23D8"/>
    <w:rsid w:val="005F7591"/>
    <w:rsid w:val="00604E8B"/>
    <w:rsid w:val="006B6185"/>
    <w:rsid w:val="0075547B"/>
    <w:rsid w:val="007D7647"/>
    <w:rsid w:val="007E145A"/>
    <w:rsid w:val="00816FF8"/>
    <w:rsid w:val="0082412B"/>
    <w:rsid w:val="00914052"/>
    <w:rsid w:val="009B3BA0"/>
    <w:rsid w:val="009E2445"/>
    <w:rsid w:val="009E7724"/>
    <w:rsid w:val="00A10BD5"/>
    <w:rsid w:val="00A475F9"/>
    <w:rsid w:val="00AE0763"/>
    <w:rsid w:val="00C5399F"/>
    <w:rsid w:val="00D13A65"/>
    <w:rsid w:val="00D2474E"/>
    <w:rsid w:val="00DF20F8"/>
    <w:rsid w:val="00E0263E"/>
    <w:rsid w:val="00E6514F"/>
    <w:rsid w:val="00E67655"/>
    <w:rsid w:val="00EB5749"/>
    <w:rsid w:val="00ED0DDE"/>
    <w:rsid w:val="00EE2A2E"/>
    <w:rsid w:val="00EE4101"/>
    <w:rsid w:val="00F0163A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2023-11-06T04:32:00Z</dcterms:created>
  <dcterms:modified xsi:type="dcterms:W3CDTF">2023-11-06T07:07:00Z</dcterms:modified>
</cp:coreProperties>
</file>