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75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C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B87E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истории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E49FF" w:rsidRPr="001E49FF" w:rsidRDefault="001E49F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E49F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1E49FF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1E49F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учебного курса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«История России», утвержденной решением Коллегии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23.10.2020;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«История».</w:t>
      </w:r>
    </w:p>
    <w:p w:rsidR="00875FDF" w:rsidRPr="00875FDF" w:rsidRDefault="00875FDF" w:rsidP="00B87E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75FDF" w:rsidRPr="00875FDF" w:rsidRDefault="00914052" w:rsidP="00875FDF">
      <w:pPr>
        <w:spacing w:line="26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История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Общественно-научные предметы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proofErr w:type="gramStart"/>
      <w:r w:rsidR="00875FDF"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 классе в связи с переходным </w:t>
      </w:r>
      <w:r w:rsidR="00AE485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периодом</w:t>
      </w:r>
      <w:r w:rsid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внедрения новых ФОП, курс «Введение в новейшую историю России», изучается во внеурочном курсе.</w:t>
      </w:r>
    </w:p>
    <w:p w:rsidR="00E1165F" w:rsidRDefault="00E1165F" w:rsidP="00E1165F">
      <w:pPr>
        <w:spacing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класс. История.</w:t>
      </w:r>
      <w:r w:rsidRPr="00875FDF">
        <w:t xml:space="preserve"> </w:t>
      </w:r>
      <w:r w:rsidRPr="00875FDF">
        <w:rPr>
          <w:rFonts w:ascii="Times New Roman" w:hAnsi="Times New Roman"/>
          <w:sz w:val="24"/>
          <w:szCs w:val="24"/>
        </w:rPr>
        <w:t xml:space="preserve">Всеобщая история. История Древнего мира </w:t>
      </w:r>
      <w:r w:rsidRPr="00875FDF">
        <w:t xml:space="preserve"> </w:t>
      </w:r>
      <w:proofErr w:type="spellStart"/>
      <w:r w:rsidRPr="00875FDF">
        <w:rPr>
          <w:rFonts w:ascii="Times New Roman" w:hAnsi="Times New Roman"/>
          <w:sz w:val="24"/>
          <w:szCs w:val="24"/>
        </w:rPr>
        <w:t>Вигасин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 А., </w:t>
      </w:r>
      <w:proofErr w:type="spellStart"/>
      <w:r w:rsidRPr="00875FDF">
        <w:rPr>
          <w:rFonts w:ascii="Times New Roman" w:hAnsi="Times New Roman"/>
          <w:sz w:val="24"/>
          <w:szCs w:val="24"/>
        </w:rPr>
        <w:t>Годер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Г. И., Свенцицкая И. С.; под ред. </w:t>
      </w:r>
      <w:proofErr w:type="spellStart"/>
      <w:r w:rsidRPr="00875FDF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 А.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класс.  </w:t>
      </w:r>
      <w:r w:rsidRPr="00875FDF">
        <w:rPr>
          <w:rFonts w:ascii="Times New Roman" w:hAnsi="Times New Roman"/>
          <w:sz w:val="24"/>
          <w:szCs w:val="24"/>
        </w:rPr>
        <w:t>История. История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5FDF">
        <w:rPr>
          <w:rFonts w:ascii="Times New Roman" w:hAnsi="Times New Roman"/>
          <w:sz w:val="24"/>
          <w:szCs w:val="24"/>
        </w:rPr>
        <w:t>Арсентьев Н. М., Данилов А. А., Стефанович П. С. и другие</w:t>
      </w:r>
      <w:proofErr w:type="gramStart"/>
      <w:r w:rsidRPr="00875FD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75FDF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875FDF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 В.</w:t>
      </w:r>
      <w:r>
        <w:rPr>
          <w:rFonts w:ascii="Times New Roman" w:hAnsi="Times New Roman"/>
          <w:sz w:val="24"/>
          <w:szCs w:val="24"/>
        </w:rPr>
        <w:t>;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875FDF">
        <w:rPr>
          <w:rFonts w:ascii="Times New Roman" w:hAnsi="Times New Roman"/>
          <w:sz w:val="24"/>
          <w:szCs w:val="24"/>
        </w:rPr>
        <w:t>Всеобщая история. История Средних веков</w:t>
      </w:r>
      <w:r>
        <w:rPr>
          <w:rFonts w:ascii="Times New Roman" w:hAnsi="Times New Roman"/>
          <w:sz w:val="24"/>
          <w:szCs w:val="24"/>
        </w:rPr>
        <w:t>.</w:t>
      </w:r>
      <w:r w:rsidRPr="00875FDF">
        <w:t xml:space="preserve"> </w:t>
      </w:r>
      <w:proofErr w:type="spellStart"/>
      <w:r w:rsidRPr="00875FDF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Е.В., Донской Г.М.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класс. </w:t>
      </w:r>
      <w:r w:rsidRPr="00875FDF">
        <w:rPr>
          <w:rFonts w:ascii="Times New Roman" w:hAnsi="Times New Roman"/>
          <w:sz w:val="24"/>
          <w:szCs w:val="24"/>
        </w:rPr>
        <w:t>История России. XVI- XVII века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FDF">
        <w:rPr>
          <w:rFonts w:ascii="Times New Roman" w:hAnsi="Times New Roman"/>
          <w:sz w:val="24"/>
          <w:szCs w:val="24"/>
        </w:rPr>
        <w:t>Пчелов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Е.В., Лукин П.В./Под ред. Петрова Ю.А</w:t>
      </w:r>
      <w:r>
        <w:rPr>
          <w:rFonts w:ascii="Times New Roman" w:hAnsi="Times New Roman"/>
          <w:sz w:val="24"/>
          <w:szCs w:val="24"/>
        </w:rPr>
        <w:t>;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875FDF">
        <w:rPr>
          <w:rFonts w:ascii="Times New Roman" w:hAnsi="Times New Roman"/>
          <w:sz w:val="24"/>
          <w:szCs w:val="24"/>
        </w:rPr>
        <w:t>Всеобщая история. История Нового времени. 1500-1800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FDF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А.Я., Баранов П.А., Ванюшкина Л.М.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класс. </w:t>
      </w:r>
      <w:r w:rsidRPr="00875FDF">
        <w:rPr>
          <w:rFonts w:ascii="Times New Roman" w:hAnsi="Times New Roman"/>
          <w:sz w:val="24"/>
          <w:szCs w:val="24"/>
        </w:rPr>
        <w:t>История России XVIII 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5FDF">
        <w:rPr>
          <w:rFonts w:ascii="Times New Roman" w:hAnsi="Times New Roman"/>
          <w:sz w:val="24"/>
          <w:szCs w:val="24"/>
        </w:rPr>
        <w:t xml:space="preserve">Захаров В.Н., </w:t>
      </w:r>
      <w:proofErr w:type="spellStart"/>
      <w:r w:rsidRPr="00875FDF">
        <w:rPr>
          <w:rFonts w:ascii="Times New Roman" w:hAnsi="Times New Roman"/>
          <w:sz w:val="24"/>
          <w:szCs w:val="24"/>
        </w:rPr>
        <w:t>Пчелов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Е.В. /Под ред. Петрова Ю.А.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875FDF">
        <w:rPr>
          <w:rFonts w:ascii="Times New Roman" w:hAnsi="Times New Roman"/>
          <w:sz w:val="24"/>
          <w:szCs w:val="24"/>
        </w:rPr>
        <w:t>Всеобщая история. История Нового времени.</w:t>
      </w:r>
      <w:r w:rsidRPr="00875FDF">
        <w:t xml:space="preserve"> </w:t>
      </w:r>
      <w:proofErr w:type="spellStart"/>
      <w:r w:rsidRPr="00875FDF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А.Я., Баранов П.А., Ванюшкина Л.М. / Под ред. </w:t>
      </w:r>
      <w:proofErr w:type="spellStart"/>
      <w:r w:rsidRPr="00875FDF">
        <w:rPr>
          <w:rFonts w:ascii="Times New Roman" w:hAnsi="Times New Roman"/>
          <w:sz w:val="24"/>
          <w:szCs w:val="24"/>
        </w:rPr>
        <w:t>Искандерова</w:t>
      </w:r>
      <w:proofErr w:type="spellEnd"/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класс. </w:t>
      </w:r>
      <w:r w:rsidRPr="00875FDF">
        <w:rPr>
          <w:rFonts w:ascii="Times New Roman" w:hAnsi="Times New Roman"/>
          <w:sz w:val="24"/>
          <w:szCs w:val="24"/>
        </w:rPr>
        <w:t>История России. 1801-1914</w:t>
      </w:r>
      <w:r>
        <w:rPr>
          <w:rFonts w:ascii="Times New Roman" w:hAnsi="Times New Roman"/>
          <w:sz w:val="24"/>
          <w:szCs w:val="24"/>
        </w:rPr>
        <w:t>.</w:t>
      </w:r>
      <w:r w:rsidRPr="00875FDF">
        <w:t xml:space="preserve"> </w:t>
      </w:r>
      <w:r w:rsidRPr="00875FDF">
        <w:rPr>
          <w:rFonts w:ascii="Times New Roman" w:hAnsi="Times New Roman"/>
          <w:sz w:val="24"/>
          <w:szCs w:val="24"/>
        </w:rPr>
        <w:t xml:space="preserve">Соловьев К.А., </w:t>
      </w:r>
      <w:proofErr w:type="spellStart"/>
      <w:r w:rsidRPr="00875FDF">
        <w:rPr>
          <w:rFonts w:ascii="Times New Roman" w:hAnsi="Times New Roman"/>
          <w:sz w:val="24"/>
          <w:szCs w:val="24"/>
        </w:rPr>
        <w:t>Шевырев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А.П. /Под ред. Петрова Ю.А.</w:t>
      </w:r>
    </w:p>
    <w:p w:rsidR="00875FDF" w:rsidRDefault="00875FDF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875FDF">
        <w:rPr>
          <w:rFonts w:ascii="Times New Roman" w:hAnsi="Times New Roman"/>
          <w:sz w:val="24"/>
          <w:szCs w:val="24"/>
        </w:rPr>
        <w:t>Всеобщая история. Новейшая история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FDF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875FDF">
        <w:rPr>
          <w:rFonts w:ascii="Times New Roman" w:hAnsi="Times New Roman"/>
          <w:sz w:val="24"/>
          <w:szCs w:val="24"/>
        </w:rPr>
        <w:t xml:space="preserve"> А.Я., Баранов П.А., Ванюшкина Л.М./ Под ред. </w:t>
      </w:r>
      <w:proofErr w:type="spellStart"/>
      <w:r w:rsidRPr="00875FDF">
        <w:rPr>
          <w:rFonts w:ascii="Times New Roman" w:hAnsi="Times New Roman"/>
          <w:sz w:val="24"/>
          <w:szCs w:val="24"/>
        </w:rPr>
        <w:t>Искандерова</w:t>
      </w:r>
      <w:proofErr w:type="spellEnd"/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875FDF">
        <w:rPr>
          <w:rFonts w:ascii="Times New Roman" w:hAnsi="Times New Roman"/>
          <w:b/>
          <w:color w:val="000000"/>
          <w:sz w:val="24"/>
          <w:szCs w:val="24"/>
        </w:rPr>
        <w:t>История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7210B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80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14440"/>
      </w:tblGrid>
      <w:tr w:rsidR="00875FDF" w:rsidRPr="00875FDF" w:rsidTr="007210BB">
        <w:trPr>
          <w:trHeight w:val="269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875FDF" w:rsidRPr="00875FDF" w:rsidTr="007210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Древнего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Первобытность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Древний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Египет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цивилизации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Месопотамии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Персидская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держава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Восточное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Средиземноморье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древности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Древняя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Индия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Древний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Китай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Древняя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Греция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Эллинизм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Древнейшая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Греция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Греческие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полисы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Древней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Греции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Македонские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завоевания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Эллинизм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Древний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Рим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Возникновение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Римского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государства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Римские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завоевания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Средиземноморье</w:t>
            </w:r>
            <w:proofErr w:type="spellEnd"/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Расцвет и падение Римской империи</w:t>
            </w:r>
          </w:p>
        </w:tc>
      </w:tr>
      <w:tr w:rsidR="00875FDF" w:rsidRPr="00875FDF" w:rsidTr="007210BB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14440" w:type="dxa"/>
            <w:tcMar>
              <w:top w:w="50" w:type="dxa"/>
              <w:left w:w="100" w:type="dxa"/>
            </w:tcMar>
            <w:vAlign w:val="center"/>
          </w:tcPr>
          <w:p w:rsidR="00875FDF" w:rsidRPr="00875FDF" w:rsidRDefault="00875FDF" w:rsidP="00875FDF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Древнего</w:t>
            </w:r>
            <w:proofErr w:type="spellEnd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5FD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Рима</w:t>
            </w:r>
            <w:proofErr w:type="spellEnd"/>
          </w:p>
        </w:tc>
      </w:tr>
    </w:tbl>
    <w:p w:rsidR="00875FDF" w:rsidRDefault="00875FD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14196"/>
      </w:tblGrid>
      <w:tr w:rsidR="007210BB" w:rsidRPr="007210BB" w:rsidTr="007210BB">
        <w:trPr>
          <w:trHeight w:val="269"/>
          <w:tblCellSpacing w:w="20" w:type="nil"/>
        </w:trPr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Европы в раннее Средневековье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Византийская империя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—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Арабы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—Х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Средневековое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европейское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Государства Европы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—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средневековой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Востока в Средние века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5409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тыс. н. э.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Русь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начале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Русь в середине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начале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земли и их соседи в середине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XIV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196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 край с древнейших времен до конца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12080"/>
      </w:tblGrid>
      <w:tr w:rsidR="007210BB" w:rsidRPr="007210BB" w:rsidTr="007210BB">
        <w:trPr>
          <w:trHeight w:val="269"/>
          <w:tblCellSpacing w:w="20" w:type="nil"/>
        </w:trPr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269"/>
          <w:tblCellSpacing w:w="20" w:type="nil"/>
        </w:trPr>
        <w:tc>
          <w:tcPr>
            <w:tcW w:w="2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Всеобщая история. История Нового времени. Конец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XV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—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Великие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географические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открытия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Изменения в европейском обществе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—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Реформация и Контрреформация в Европе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Государства Европы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—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Международные отношения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Востока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—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История России. Россия в </w:t>
            </w:r>
            <w:r w:rsidRPr="0072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  <w:r w:rsidRPr="0072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вв.: от Великого княжества к царству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XVI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Смута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XVII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Культурное пространство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208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 край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‒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вв.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обзор содержания предмета «История»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3670"/>
      </w:tblGrid>
      <w:tr w:rsidR="007210BB" w:rsidRPr="007210BB" w:rsidTr="007210BB">
        <w:trPr>
          <w:trHeight w:val="269"/>
          <w:tblCellSpacing w:w="20" w:type="nil"/>
        </w:trPr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Век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Просвещения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Государства Европы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Французская революция конца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Европейская культура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Международные отношения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Востока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XVII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—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в эпоху преобразований Петра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после Петра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Дворцовые перевороты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в 1760-1790-х гг. Правление Екатерины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Павла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1367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 край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</w:tbl>
    <w:p w:rsidR="007210BB" w:rsidRDefault="007210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обзор содержания предмета «История»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3864"/>
      </w:tblGrid>
      <w:tr w:rsidR="007210BB" w:rsidRPr="007210BB" w:rsidTr="007210BB">
        <w:trPr>
          <w:trHeight w:val="269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XI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 — начало ХХ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Европа </w:t>
            </w:r>
            <w:proofErr w:type="gram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начале</w:t>
            </w:r>
            <w:proofErr w:type="gram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начале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Латинской Америки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начале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Азии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начале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века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Африки в Х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культуры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1.10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Международные отношения в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начале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— начале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XX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Александровская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эпоха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либерализм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Николаевское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самодержавие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консерватизм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Народы России в первой половине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II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1880-1890-х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Этнокультурный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облик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империи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на пороге 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XX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модуль. </w:t>
            </w:r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"Введение в Новейшую историю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"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1917—1922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Великая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Отечественная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война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1941—1945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</w:tr>
      <w:tr w:rsidR="007210BB" w:rsidRPr="007210BB" w:rsidTr="007210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3864" w:type="dxa"/>
            <w:tcMar>
              <w:top w:w="50" w:type="dxa"/>
              <w:left w:w="100" w:type="dxa"/>
            </w:tcMar>
            <w:vAlign w:val="center"/>
          </w:tcPr>
          <w:p w:rsidR="007210BB" w:rsidRPr="007210BB" w:rsidRDefault="007210BB" w:rsidP="007210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Возрождение страны с 2000-х гг.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Воссоединение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Крыма</w:t>
            </w:r>
            <w:proofErr w:type="spellEnd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210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Россией</w:t>
            </w:r>
            <w:proofErr w:type="spellEnd"/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7210BB">
        <w:rPr>
          <w:rFonts w:ascii="Times New Roman" w:eastAsia="Calibri" w:hAnsi="Times New Roman" w:cs="Times New Roman"/>
          <w:sz w:val="24"/>
          <w:szCs w:val="24"/>
        </w:rPr>
        <w:t>История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7210BB"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7210BB"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87" w:rsidRDefault="00915087" w:rsidP="00D13A65">
      <w:pPr>
        <w:spacing w:after="0" w:line="240" w:lineRule="auto"/>
      </w:pPr>
      <w:r>
        <w:separator/>
      </w:r>
    </w:p>
  </w:endnote>
  <w:endnote w:type="continuationSeparator" w:id="0">
    <w:p w:rsidR="00915087" w:rsidRDefault="00915087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87" w:rsidRDefault="00915087" w:rsidP="00D13A65">
      <w:pPr>
        <w:spacing w:after="0" w:line="240" w:lineRule="auto"/>
      </w:pPr>
      <w:r>
        <w:separator/>
      </w:r>
    </w:p>
  </w:footnote>
  <w:footnote w:type="continuationSeparator" w:id="0">
    <w:p w:rsidR="00915087" w:rsidRDefault="00915087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1"/>
  </w:num>
  <w:num w:numId="9">
    <w:abstractNumId w:val="11"/>
  </w:num>
  <w:num w:numId="10">
    <w:abstractNumId w:val="25"/>
  </w:num>
  <w:num w:numId="11">
    <w:abstractNumId w:val="4"/>
  </w:num>
  <w:num w:numId="12">
    <w:abstractNumId w:val="23"/>
  </w:num>
  <w:num w:numId="13">
    <w:abstractNumId w:val="26"/>
  </w:num>
  <w:num w:numId="14">
    <w:abstractNumId w:val="13"/>
  </w:num>
  <w:num w:numId="15">
    <w:abstractNumId w:val="19"/>
  </w:num>
  <w:num w:numId="16">
    <w:abstractNumId w:val="0"/>
  </w:num>
  <w:num w:numId="17">
    <w:abstractNumId w:val="28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7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1E49FF"/>
    <w:rsid w:val="002D2C73"/>
    <w:rsid w:val="003063EE"/>
    <w:rsid w:val="00372052"/>
    <w:rsid w:val="003803CB"/>
    <w:rsid w:val="003B580F"/>
    <w:rsid w:val="003F274F"/>
    <w:rsid w:val="004641F5"/>
    <w:rsid w:val="00483F0C"/>
    <w:rsid w:val="004903DD"/>
    <w:rsid w:val="00525685"/>
    <w:rsid w:val="00575C07"/>
    <w:rsid w:val="005D23D8"/>
    <w:rsid w:val="005F7591"/>
    <w:rsid w:val="006C3AD6"/>
    <w:rsid w:val="007209EB"/>
    <w:rsid w:val="007210BB"/>
    <w:rsid w:val="007E145A"/>
    <w:rsid w:val="00816FF8"/>
    <w:rsid w:val="0082412B"/>
    <w:rsid w:val="00875FDF"/>
    <w:rsid w:val="00914052"/>
    <w:rsid w:val="00915087"/>
    <w:rsid w:val="00964D8E"/>
    <w:rsid w:val="00984B39"/>
    <w:rsid w:val="009B3BA0"/>
    <w:rsid w:val="009E2445"/>
    <w:rsid w:val="009E7724"/>
    <w:rsid w:val="00A475F9"/>
    <w:rsid w:val="00AE0763"/>
    <w:rsid w:val="00AE4856"/>
    <w:rsid w:val="00B33AAB"/>
    <w:rsid w:val="00B87E49"/>
    <w:rsid w:val="00C529B4"/>
    <w:rsid w:val="00C5399F"/>
    <w:rsid w:val="00C802BB"/>
    <w:rsid w:val="00D13524"/>
    <w:rsid w:val="00D13A65"/>
    <w:rsid w:val="00D2474E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2023-11-04T07:04:00Z</dcterms:created>
  <dcterms:modified xsi:type="dcterms:W3CDTF">2023-11-06T07:03:00Z</dcterms:modified>
</cp:coreProperties>
</file>