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38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38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3821DE" w:rsidRPr="003821DE" w:rsidRDefault="003821DE" w:rsidP="003821D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черчению на уровень основного общего образования для </w:t>
      </w:r>
      <w:proofErr w:type="gram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8-х классов МБОУ «Средняя школа № 18» разработана в соответствии с требованиями: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1B1E64" w:rsidRDefault="001B1E64" w:rsidP="003821DE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B1E64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1B1E6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B1E64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 </w:t>
      </w:r>
    </w:p>
    <w:p w:rsidR="003821DE" w:rsidRPr="001B1E64" w:rsidRDefault="003821DE" w:rsidP="003821DE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B1E64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1B1E6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B1E64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 № 01-08/458 «Об утверждении основной образовательной программы основного общего образования»;</w:t>
      </w:r>
    </w:p>
    <w:p w:rsidR="003821DE" w:rsidRPr="003821DE" w:rsidRDefault="003821DE" w:rsidP="003821D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hanging="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А.Д. Ботвинников, И.С. </w:t>
      </w:r>
      <w:proofErr w:type="spell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Гервер</w:t>
      </w:r>
      <w:proofErr w:type="spell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М.М. Селиверстов, М. Просвещение 2010.</w:t>
      </w:r>
    </w:p>
    <w:p w:rsidR="003821DE" w:rsidRPr="003821DE" w:rsidRDefault="003821DE" w:rsidP="003821DE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1DE" w:rsidRPr="003821DE" w:rsidRDefault="003821DE" w:rsidP="003821DE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3821DE" w:rsidP="004C613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курс «Черчение» входит в формируемую часть учебного плана МБОУ «СШ №18» и на его изучение в 8 классе отводится 17 часов (0,5ч. в неделю). Данный курс носит практико-ориентированный характер.</w:t>
      </w:r>
    </w:p>
    <w:p w:rsidR="00875FDF" w:rsidRDefault="00500B2A" w:rsidP="004C613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</w:t>
      </w:r>
      <w:r w:rsid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пособия</w:t>
      </w:r>
    </w:p>
    <w:p w:rsidR="003821DE" w:rsidRPr="00875FDF" w:rsidRDefault="003821DE" w:rsidP="004C6138">
      <w:pPr>
        <w:spacing w:line="264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8-9 класс. Черчение. </w:t>
      </w:r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А.Д. Ботвинников, И.С. </w:t>
      </w:r>
      <w:proofErr w:type="spell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В.А. </w:t>
      </w:r>
      <w:proofErr w:type="spellStart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>Гервер</w:t>
      </w:r>
      <w:proofErr w:type="spellEnd"/>
      <w:r w:rsidRPr="003821DE">
        <w:rPr>
          <w:rFonts w:ascii="Times New Roman" w:eastAsia="Times New Roman" w:hAnsi="Times New Roman" w:cs="Times New Roman"/>
          <w:color w:val="000000"/>
          <w:sz w:val="24"/>
          <w:szCs w:val="24"/>
        </w:rPr>
        <w:t>, М.М. Селиверстов, М. Просвещение 2010.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</w:p>
    <w:p w:rsidR="003821DE" w:rsidRDefault="003821DE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21DE" w:rsidRPr="003F274F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38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Черчение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8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</w:t>
      </w:r>
      <w:r w:rsidR="0038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118"/>
      </w:tblGrid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/п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3821DE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Содержание предмета</w:t>
            </w:r>
          </w:p>
        </w:tc>
      </w:tr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1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чертежей и правила их оформления – 4 ч.</w:t>
            </w:r>
          </w:p>
        </w:tc>
      </w:tr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1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Геометрические построения – 2 ч.</w:t>
            </w:r>
          </w:p>
        </w:tc>
      </w:tr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1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Чертежи в системе прямоугольных проекций – 4 ч.</w:t>
            </w:r>
          </w:p>
        </w:tc>
      </w:tr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1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Аксонометрические проекции – 4 ч.</w:t>
            </w:r>
          </w:p>
        </w:tc>
      </w:tr>
      <w:tr w:rsidR="003821DE" w:rsidRPr="003821DE" w:rsidTr="003821DE">
        <w:tc>
          <w:tcPr>
            <w:tcW w:w="1418" w:type="dxa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18" w:type="dxa"/>
            <w:shd w:val="clear" w:color="auto" w:fill="auto"/>
          </w:tcPr>
          <w:p w:rsidR="003821DE" w:rsidRPr="003821DE" w:rsidRDefault="003821DE" w:rsidP="003821DE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1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и выполнение чертежей – 3 ч.</w:t>
            </w:r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3821DE">
        <w:rPr>
          <w:rFonts w:ascii="Times New Roman" w:eastAsia="Calibri" w:hAnsi="Times New Roman" w:cs="Times New Roman"/>
          <w:sz w:val="24"/>
          <w:szCs w:val="24"/>
        </w:rPr>
        <w:t>Черчение»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3821DE">
        <w:rPr>
          <w:rFonts w:ascii="Times New Roman" w:eastAsia="Calibri" w:hAnsi="Times New Roman" w:cs="Times New Roman"/>
          <w:sz w:val="24"/>
          <w:szCs w:val="24"/>
        </w:rPr>
        <w:t>Черчение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3821DE">
        <w:rPr>
          <w:rFonts w:ascii="Times New Roman" w:eastAsia="Calibri" w:hAnsi="Times New Roman" w:cs="Times New Roman"/>
          <w:sz w:val="24"/>
          <w:szCs w:val="24"/>
        </w:rPr>
        <w:t>Черчение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A7" w:rsidRDefault="00A55FA7" w:rsidP="00D13A65">
      <w:pPr>
        <w:spacing w:after="0" w:line="240" w:lineRule="auto"/>
      </w:pPr>
      <w:r>
        <w:separator/>
      </w:r>
    </w:p>
  </w:endnote>
  <w:endnote w:type="continuationSeparator" w:id="0">
    <w:p w:rsidR="00A55FA7" w:rsidRDefault="00A55FA7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A7" w:rsidRDefault="00A55FA7" w:rsidP="00D13A65">
      <w:pPr>
        <w:spacing w:after="0" w:line="240" w:lineRule="auto"/>
      </w:pPr>
      <w:r>
        <w:separator/>
      </w:r>
    </w:p>
  </w:footnote>
  <w:footnote w:type="continuationSeparator" w:id="0">
    <w:p w:rsidR="00A55FA7" w:rsidRDefault="00A55FA7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78" w:rsidRPr="00D13A65" w:rsidRDefault="0039267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392678" w:rsidRDefault="003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9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1E64"/>
    <w:rsid w:val="001B7C6B"/>
    <w:rsid w:val="001E30AD"/>
    <w:rsid w:val="001E373B"/>
    <w:rsid w:val="003063EE"/>
    <w:rsid w:val="00372052"/>
    <w:rsid w:val="003803CB"/>
    <w:rsid w:val="003821DE"/>
    <w:rsid w:val="00392678"/>
    <w:rsid w:val="003A1E8B"/>
    <w:rsid w:val="003B580F"/>
    <w:rsid w:val="003F274F"/>
    <w:rsid w:val="004641F5"/>
    <w:rsid w:val="004903DD"/>
    <w:rsid w:val="004C6138"/>
    <w:rsid w:val="00500B2A"/>
    <w:rsid w:val="00525685"/>
    <w:rsid w:val="00573A5C"/>
    <w:rsid w:val="00575C07"/>
    <w:rsid w:val="005D23D8"/>
    <w:rsid w:val="005F7591"/>
    <w:rsid w:val="007209EB"/>
    <w:rsid w:val="007210BB"/>
    <w:rsid w:val="007D0EF7"/>
    <w:rsid w:val="007E145A"/>
    <w:rsid w:val="00816FF8"/>
    <w:rsid w:val="0082412B"/>
    <w:rsid w:val="00875FDF"/>
    <w:rsid w:val="00910B1F"/>
    <w:rsid w:val="00914052"/>
    <w:rsid w:val="00964D8E"/>
    <w:rsid w:val="009718AA"/>
    <w:rsid w:val="00984B39"/>
    <w:rsid w:val="009B3BA0"/>
    <w:rsid w:val="009E2445"/>
    <w:rsid w:val="009E7724"/>
    <w:rsid w:val="00A475F9"/>
    <w:rsid w:val="00A55FA7"/>
    <w:rsid w:val="00A6587E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2023-11-06T06:49:00Z</dcterms:created>
  <dcterms:modified xsi:type="dcterms:W3CDTF">2023-11-06T06:57:00Z</dcterms:modified>
</cp:coreProperties>
</file>