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AE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="00AF3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="00AE0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AF311F" w:rsidRPr="00AF311F" w:rsidRDefault="00AF311F" w:rsidP="00AF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курсу Индивидуальный проект» на уровень среднего общего образования для </w:t>
      </w:r>
      <w:proofErr w:type="gramStart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AF311F" w:rsidRPr="00AF311F" w:rsidRDefault="00AF311F" w:rsidP="00AF311F">
      <w:pPr>
        <w:widowControl w:val="0"/>
        <w:numPr>
          <w:ilvl w:val="0"/>
          <w:numId w:val="35"/>
        </w:numPr>
        <w:autoSpaceDE w:val="0"/>
        <w:autoSpaceDN w:val="0"/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рабочей программы</w:t>
      </w:r>
    </w:p>
    <w:p w:rsidR="00AF311F" w:rsidRPr="00AF311F" w:rsidRDefault="00AF311F" w:rsidP="00AF31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</w:t>
      </w:r>
    </w:p>
    <w:p w:rsidR="00AF311F" w:rsidRPr="00AF311F" w:rsidRDefault="00AF311F" w:rsidP="00AF311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311F">
        <w:rPr>
          <w:rFonts w:ascii="Times New Roman" w:eastAsia="Times New Roman" w:hAnsi="Times New Roman" w:cs="Times New Roman"/>
          <w:sz w:val="24"/>
          <w:szCs w:val="24"/>
        </w:rPr>
        <w:t xml:space="preserve">Учебный курс </w:t>
      </w:r>
      <w:proofErr w:type="spellStart"/>
      <w:proofErr w:type="gramStart"/>
      <w:r w:rsidRPr="00AF311F">
        <w:rPr>
          <w:rFonts w:ascii="Times New Roman" w:eastAsia="Times New Roman" w:hAnsi="Times New Roman" w:cs="Times New Roman"/>
          <w:sz w:val="24"/>
          <w:szCs w:val="24"/>
        </w:rPr>
        <w:t>курс</w:t>
      </w:r>
      <w:proofErr w:type="spellEnd"/>
      <w:proofErr w:type="gramEnd"/>
      <w:r w:rsidRPr="00AF311F">
        <w:rPr>
          <w:rFonts w:ascii="Times New Roman" w:eastAsia="Times New Roman" w:hAnsi="Times New Roman" w:cs="Times New Roman"/>
          <w:sz w:val="24"/>
          <w:szCs w:val="24"/>
        </w:rPr>
        <w:t xml:space="preserve"> является предметно-ориентированным и предназначен для обучающихся 10-11 классов. В соответствии с учебным планом МБОУ «СШ № 18» курс рассчитан на 1 час в неделю- 34 часа в год, за два года обучения - 68 ч. Основой курса является авторская программа АМ.В. </w:t>
      </w:r>
      <w:proofErr w:type="spellStart"/>
      <w:r w:rsidRPr="00AF311F">
        <w:rPr>
          <w:rFonts w:ascii="Times New Roman" w:eastAsia="Times New Roman" w:hAnsi="Times New Roman" w:cs="Times New Roman"/>
          <w:sz w:val="24"/>
          <w:szCs w:val="24"/>
        </w:rPr>
        <w:t>Половковой</w:t>
      </w:r>
      <w:proofErr w:type="spellEnd"/>
      <w:r w:rsidRPr="00AF311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AF311F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AF311F">
        <w:rPr>
          <w:rFonts w:ascii="Times New Roman" w:eastAsia="Times New Roman" w:hAnsi="Times New Roman" w:cs="Times New Roman"/>
          <w:sz w:val="24"/>
          <w:szCs w:val="24"/>
        </w:rPr>
        <w:t>», Элективный курс для профильной школе. 10-11 класс./Москва: «Просвещение», 2018.</w:t>
      </w:r>
    </w:p>
    <w:p w:rsidR="00AF311F" w:rsidRDefault="00AF311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311F" w:rsidRDefault="00AF311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311F" w:rsidRDefault="00AF311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F311F" w:rsidRDefault="00AF311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311F">
        <w:rPr>
          <w:rFonts w:ascii="Times New Roman" w:hAnsi="Times New Roman"/>
          <w:b/>
          <w:color w:val="000000"/>
          <w:sz w:val="24"/>
          <w:szCs w:val="24"/>
        </w:rPr>
        <w:t xml:space="preserve">учебного курса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«</w:t>
      </w:r>
      <w:proofErr w:type="gramStart"/>
      <w:r w:rsidR="00AF311F">
        <w:rPr>
          <w:rFonts w:ascii="Times New Roman" w:hAnsi="Times New Roman"/>
          <w:b/>
          <w:color w:val="000000"/>
          <w:sz w:val="24"/>
          <w:szCs w:val="24"/>
        </w:rPr>
        <w:t>Индивидуальный проект</w:t>
      </w:r>
      <w:proofErr w:type="gramEnd"/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="00AF311F">
        <w:rPr>
          <w:rFonts w:ascii="Times New Roman" w:hAnsi="Times New Roman"/>
          <w:b/>
          <w:color w:val="000000"/>
          <w:sz w:val="24"/>
          <w:szCs w:val="24"/>
        </w:rPr>
        <w:t>-11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Style w:val="TableNormal"/>
        <w:tblW w:w="14832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137"/>
        <w:gridCol w:w="1843"/>
      </w:tblGrid>
      <w:tr w:rsidR="00AF311F" w:rsidRPr="00AF311F" w:rsidTr="00AF311F">
        <w:trPr>
          <w:trHeight w:val="480"/>
        </w:trPr>
        <w:tc>
          <w:tcPr>
            <w:tcW w:w="852" w:type="dxa"/>
          </w:tcPr>
          <w:p w:rsidR="00AF311F" w:rsidRPr="00AF311F" w:rsidRDefault="00AF311F" w:rsidP="00AF311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:rsidR="00AF311F" w:rsidRPr="00AF311F" w:rsidRDefault="00AF311F" w:rsidP="00AF311F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AF311F" w:rsidRPr="00AF311F" w:rsidTr="00AF311F">
        <w:trPr>
          <w:trHeight w:val="276"/>
        </w:trPr>
        <w:tc>
          <w:tcPr>
            <w:tcW w:w="852" w:type="dxa"/>
          </w:tcPr>
          <w:p w:rsidR="00AF311F" w:rsidRPr="00AF311F" w:rsidRDefault="00AF311F" w:rsidP="00AF311F">
            <w:pPr>
              <w:spacing w:line="256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проектирования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11ч</w:t>
            </w:r>
          </w:p>
        </w:tc>
      </w:tr>
      <w:tr w:rsidR="00AF311F" w:rsidRPr="00AF311F" w:rsidTr="00AF311F">
        <w:trPr>
          <w:trHeight w:val="275"/>
        </w:trPr>
        <w:tc>
          <w:tcPr>
            <w:tcW w:w="852" w:type="dxa"/>
          </w:tcPr>
          <w:p w:rsidR="00AF311F" w:rsidRPr="00AF311F" w:rsidRDefault="00AF311F" w:rsidP="00AF311F">
            <w:pPr>
              <w:spacing w:line="256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56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Самоопределение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8ч</w:t>
            </w:r>
          </w:p>
        </w:tc>
      </w:tr>
      <w:tr w:rsidR="00AF311F" w:rsidRPr="00AF311F" w:rsidTr="00AF311F">
        <w:trPr>
          <w:trHeight w:val="275"/>
        </w:trPr>
        <w:tc>
          <w:tcPr>
            <w:tcW w:w="852" w:type="dxa"/>
          </w:tcPr>
          <w:p w:rsidR="00AF311F" w:rsidRPr="00AF311F" w:rsidRDefault="00AF311F" w:rsidP="00AF311F">
            <w:pPr>
              <w:spacing w:line="256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Замысел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56" w:lineRule="exact"/>
              <w:ind w:left="820" w:right="35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10ч</w:t>
            </w:r>
          </w:p>
        </w:tc>
      </w:tr>
      <w:tr w:rsidR="00AF311F" w:rsidRPr="00AF311F" w:rsidTr="00AF311F">
        <w:trPr>
          <w:trHeight w:val="275"/>
        </w:trPr>
        <w:tc>
          <w:tcPr>
            <w:tcW w:w="852" w:type="dxa"/>
          </w:tcPr>
          <w:p w:rsidR="00AF311F" w:rsidRPr="00AF311F" w:rsidRDefault="00AF311F" w:rsidP="00AF311F">
            <w:pPr>
              <w:spacing w:line="256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Условия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6ч</w:t>
            </w:r>
          </w:p>
        </w:tc>
      </w:tr>
      <w:tr w:rsidR="00AF311F" w:rsidRPr="00AF311F" w:rsidTr="00AF311F">
        <w:trPr>
          <w:trHeight w:val="355"/>
        </w:trPr>
        <w:tc>
          <w:tcPr>
            <w:tcW w:w="852" w:type="dxa"/>
          </w:tcPr>
          <w:p w:rsidR="00AF311F" w:rsidRPr="00AF311F" w:rsidRDefault="00AF311F" w:rsidP="00AF311F">
            <w:pPr>
              <w:spacing w:line="262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Трудности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10ч</w:t>
            </w:r>
          </w:p>
        </w:tc>
      </w:tr>
      <w:tr w:rsidR="00AF311F" w:rsidRPr="00AF311F" w:rsidTr="00AF311F">
        <w:trPr>
          <w:trHeight w:val="355"/>
        </w:trPr>
        <w:tc>
          <w:tcPr>
            <w:tcW w:w="852" w:type="dxa"/>
          </w:tcPr>
          <w:p w:rsidR="00AF311F" w:rsidRPr="00AF311F" w:rsidRDefault="00AF311F" w:rsidP="00AF311F">
            <w:pPr>
              <w:spacing w:line="262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Предварительная защита и экспертная оценка</w:t>
            </w:r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7ч</w:t>
            </w:r>
          </w:p>
        </w:tc>
      </w:tr>
      <w:tr w:rsidR="00AF311F" w:rsidRPr="00AF311F" w:rsidTr="00AF311F">
        <w:trPr>
          <w:trHeight w:val="355"/>
        </w:trPr>
        <w:tc>
          <w:tcPr>
            <w:tcW w:w="852" w:type="dxa"/>
          </w:tcPr>
          <w:p w:rsidR="00AF311F" w:rsidRPr="00AF311F" w:rsidRDefault="00AF311F" w:rsidP="00AF311F">
            <w:pPr>
              <w:spacing w:line="262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69" w:lineRule="exact"/>
              <w:ind w:left="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возможности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улучшения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14ч</w:t>
            </w:r>
          </w:p>
        </w:tc>
      </w:tr>
      <w:tr w:rsidR="00AF311F" w:rsidRPr="00AF311F" w:rsidTr="00AF311F">
        <w:trPr>
          <w:trHeight w:val="355"/>
        </w:trPr>
        <w:tc>
          <w:tcPr>
            <w:tcW w:w="852" w:type="dxa"/>
          </w:tcPr>
          <w:p w:rsidR="00AF311F" w:rsidRPr="00AF311F" w:rsidRDefault="00AF311F" w:rsidP="00AF311F">
            <w:pPr>
              <w:spacing w:line="262" w:lineRule="exact"/>
              <w:ind w:left="364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69" w:lineRule="exact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Презентация и защита </w:t>
            </w:r>
            <w:proofErr w:type="gramStart"/>
            <w:r w:rsidRPr="00AF311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1843" w:type="dxa"/>
          </w:tcPr>
          <w:p w:rsidR="00AF311F" w:rsidRPr="00AF311F" w:rsidRDefault="00AF311F" w:rsidP="00AF311F">
            <w:pPr>
              <w:spacing w:line="262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</w:tr>
      <w:tr w:rsidR="00AF311F" w:rsidRPr="00AF311F" w:rsidTr="00AF311F">
        <w:trPr>
          <w:trHeight w:val="278"/>
        </w:trPr>
        <w:tc>
          <w:tcPr>
            <w:tcW w:w="852" w:type="dxa"/>
          </w:tcPr>
          <w:p w:rsidR="00AF311F" w:rsidRPr="00AF311F" w:rsidRDefault="00AF311F" w:rsidP="00AF311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137" w:type="dxa"/>
          </w:tcPr>
          <w:p w:rsidR="00AF311F" w:rsidRPr="00AF311F" w:rsidRDefault="00AF311F" w:rsidP="00AF311F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F311F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AF311F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43" w:type="dxa"/>
          </w:tcPr>
          <w:p w:rsidR="00AF311F" w:rsidRPr="00AF311F" w:rsidRDefault="00AF311F" w:rsidP="00AF311F">
            <w:pPr>
              <w:tabs>
                <w:tab w:val="center" w:pos="960"/>
              </w:tabs>
              <w:spacing w:line="258" w:lineRule="exact"/>
              <w:ind w:left="820" w:right="813"/>
              <w:rPr>
                <w:rFonts w:ascii="Times New Roman" w:eastAsia="Times New Roman" w:hAnsi="Times New Roman" w:cs="Times New Roman"/>
                <w:sz w:val="24"/>
              </w:rPr>
            </w:pPr>
            <w:r w:rsidRPr="00AF311F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543D" w:rsidRDefault="0079543D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F7194" w:rsidRPr="00966BC1" w:rsidRDefault="004F7194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 учебному </w:t>
      </w:r>
      <w:r w:rsidR="00AF311F">
        <w:rPr>
          <w:rFonts w:ascii="Times New Roman" w:eastAsia="Calibri" w:hAnsi="Times New Roman" w:cs="Times New Roman"/>
          <w:sz w:val="24"/>
          <w:szCs w:val="24"/>
        </w:rPr>
        <w:t>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AF311F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материалы по </w:t>
      </w:r>
      <w:r w:rsidR="00AF311F">
        <w:rPr>
          <w:rFonts w:ascii="Times New Roman" w:eastAsia="Calibri" w:hAnsi="Times New Roman" w:cs="Times New Roman"/>
          <w:sz w:val="24"/>
          <w:szCs w:val="24"/>
        </w:rPr>
        <w:t>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AF311F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proofErr w:type="gramEnd"/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Критерии оценивания по </w:t>
      </w:r>
      <w:r w:rsidR="00AF311F">
        <w:rPr>
          <w:rFonts w:ascii="Times New Roman" w:eastAsia="Calibri" w:hAnsi="Times New Roman" w:cs="Times New Roman"/>
          <w:sz w:val="24"/>
          <w:szCs w:val="24"/>
        </w:rPr>
        <w:t>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F311F">
        <w:rPr>
          <w:rFonts w:ascii="Times New Roman" w:eastAsia="Calibri" w:hAnsi="Times New Roman" w:cs="Times New Roman"/>
          <w:sz w:val="24"/>
          <w:szCs w:val="24"/>
        </w:rPr>
        <w:t>Индивидуальный проект</w:t>
      </w: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95" w:rsidRDefault="001B2895" w:rsidP="00D13A65">
      <w:pPr>
        <w:spacing w:after="0" w:line="240" w:lineRule="auto"/>
      </w:pPr>
      <w:r>
        <w:separator/>
      </w:r>
    </w:p>
  </w:endnote>
  <w:endnote w:type="continuationSeparator" w:id="0">
    <w:p w:rsidR="001B2895" w:rsidRDefault="001B2895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95" w:rsidRDefault="001B2895" w:rsidP="00D13A65">
      <w:pPr>
        <w:spacing w:after="0" w:line="240" w:lineRule="auto"/>
      </w:pPr>
      <w:r>
        <w:separator/>
      </w:r>
    </w:p>
  </w:footnote>
  <w:footnote w:type="continuationSeparator" w:id="0">
    <w:p w:rsidR="001B2895" w:rsidRDefault="001B2895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2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23"/>
  </w:num>
  <w:num w:numId="9">
    <w:abstractNumId w:val="12"/>
  </w:num>
  <w:num w:numId="10">
    <w:abstractNumId w:val="30"/>
  </w:num>
  <w:num w:numId="11">
    <w:abstractNumId w:val="3"/>
  </w:num>
  <w:num w:numId="12">
    <w:abstractNumId w:val="26"/>
  </w:num>
  <w:num w:numId="13">
    <w:abstractNumId w:val="32"/>
  </w:num>
  <w:num w:numId="14">
    <w:abstractNumId w:val="14"/>
  </w:num>
  <w:num w:numId="15">
    <w:abstractNumId w:val="21"/>
  </w:num>
  <w:num w:numId="16">
    <w:abstractNumId w:val="0"/>
  </w:num>
  <w:num w:numId="17">
    <w:abstractNumId w:val="34"/>
  </w:num>
  <w:num w:numId="18">
    <w:abstractNumId w:val="5"/>
  </w:num>
  <w:num w:numId="19">
    <w:abstractNumId w:val="10"/>
  </w:num>
  <w:num w:numId="20">
    <w:abstractNumId w:val="11"/>
  </w:num>
  <w:num w:numId="21">
    <w:abstractNumId w:val="13"/>
  </w:num>
  <w:num w:numId="22">
    <w:abstractNumId w:val="33"/>
  </w:num>
  <w:num w:numId="23">
    <w:abstractNumId w:val="19"/>
  </w:num>
  <w:num w:numId="24">
    <w:abstractNumId w:val="20"/>
  </w:num>
  <w:num w:numId="25">
    <w:abstractNumId w:val="24"/>
  </w:num>
  <w:num w:numId="26">
    <w:abstractNumId w:val="17"/>
  </w:num>
  <w:num w:numId="27">
    <w:abstractNumId w:val="8"/>
  </w:num>
  <w:num w:numId="28">
    <w:abstractNumId w:val="4"/>
  </w:num>
  <w:num w:numId="29">
    <w:abstractNumId w:val="18"/>
  </w:num>
  <w:num w:numId="30">
    <w:abstractNumId w:val="6"/>
  </w:num>
  <w:num w:numId="31">
    <w:abstractNumId w:val="31"/>
  </w:num>
  <w:num w:numId="32">
    <w:abstractNumId w:val="35"/>
  </w:num>
  <w:num w:numId="33">
    <w:abstractNumId w:val="28"/>
  </w:num>
  <w:num w:numId="34">
    <w:abstractNumId w:val="7"/>
  </w:num>
  <w:num w:numId="35">
    <w:abstractNumId w:val="25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2895"/>
    <w:rsid w:val="001B7C6B"/>
    <w:rsid w:val="001E373B"/>
    <w:rsid w:val="002E40E9"/>
    <w:rsid w:val="00372052"/>
    <w:rsid w:val="003803CB"/>
    <w:rsid w:val="003B6307"/>
    <w:rsid w:val="003F0B9B"/>
    <w:rsid w:val="003F274F"/>
    <w:rsid w:val="003F7087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79543D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131"/>
    <w:rsid w:val="00AE0763"/>
    <w:rsid w:val="00AF311F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1A58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AF3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AF3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2024-04-09T07:54:00Z</dcterms:created>
  <dcterms:modified xsi:type="dcterms:W3CDTF">2024-04-09T07:54:00Z</dcterms:modified>
</cp:coreProperties>
</file>