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12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12E71" w:rsidRPr="00812E71" w:rsidRDefault="00812E71" w:rsidP="00812E7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E7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«Астрономия» на уровень среднего общего образования для обучающихся 10–11-х классов МБОУ «Средняя школа № 18» разработана в соответствии с требованиями: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812E71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812E71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812E7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12E71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812E7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12E71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812E71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812E71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 № 01-08/458 «Об утверждении основной образовательной программы среднего общего образования»;</w:t>
      </w:r>
    </w:p>
    <w:p w:rsidR="00812E71" w:rsidRPr="00812E71" w:rsidRDefault="00812E71" w:rsidP="00812E71">
      <w:pPr>
        <w:pStyle w:val="a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12E71">
        <w:rPr>
          <w:rFonts w:ascii="Times New Roman" w:hAnsi="Times New Roman"/>
          <w:color w:val="000000"/>
          <w:sz w:val="24"/>
          <w:szCs w:val="24"/>
        </w:rPr>
        <w:t xml:space="preserve">Примерной программы средней (полной) общеобразовательной школы и авторской программы (базовый уровень) учебного предмета Астрономия 11 </w:t>
      </w:r>
      <w:proofErr w:type="spellStart"/>
      <w:r w:rsidRPr="00812E71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812E71">
        <w:rPr>
          <w:rFonts w:ascii="Times New Roman" w:hAnsi="Times New Roman"/>
          <w:color w:val="000000"/>
          <w:sz w:val="24"/>
          <w:szCs w:val="24"/>
        </w:rPr>
        <w:t xml:space="preserve">. (авторы программы Б.А. Воронцов-Вельяминов, Е.К. </w:t>
      </w:r>
      <w:proofErr w:type="spellStart"/>
      <w:r w:rsidRPr="00812E71">
        <w:rPr>
          <w:rFonts w:ascii="Times New Roman" w:hAnsi="Times New Roman"/>
          <w:color w:val="000000"/>
          <w:sz w:val="24"/>
          <w:szCs w:val="24"/>
        </w:rPr>
        <w:t>Страут</w:t>
      </w:r>
      <w:proofErr w:type="spellEnd"/>
      <w:r w:rsidRPr="00812E71">
        <w:rPr>
          <w:rFonts w:ascii="Times New Roman" w:hAnsi="Times New Roman"/>
          <w:color w:val="000000"/>
          <w:sz w:val="24"/>
          <w:szCs w:val="24"/>
        </w:rPr>
        <w:t xml:space="preserve">, М.: Дрофа, 2017г.). </w:t>
      </w:r>
    </w:p>
    <w:p w:rsidR="00812E71" w:rsidRPr="00812E71" w:rsidRDefault="00812E71" w:rsidP="00812E7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E7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812E71" w:rsidRPr="00812E71" w:rsidRDefault="00812E71" w:rsidP="00812E7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учебному плану МБОУ «СШ № 18» на 2023 – 2024 учебный год выделено 0,5 недельный часов из федерального компонента. Согласно годовому календарному графику – в 2023-2024 учебном году 34 учебных недель. Итого: 17 часов за учебный год. </w:t>
      </w:r>
    </w:p>
    <w:p w:rsidR="00816FF8" w:rsidRDefault="00E3569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E71" w:rsidRPr="00812E71">
        <w:rPr>
          <w:rFonts w:ascii="Times New Roman" w:hAnsi="Times New Roman"/>
          <w:color w:val="000000"/>
          <w:sz w:val="24"/>
          <w:szCs w:val="24"/>
        </w:rPr>
        <w:t>Астрономия</w:t>
      </w:r>
      <w:r w:rsidR="00812E7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12E71" w:rsidRPr="00812E71">
        <w:rPr>
          <w:rFonts w:ascii="Times New Roman" w:hAnsi="Times New Roman"/>
          <w:color w:val="000000"/>
          <w:sz w:val="24"/>
          <w:szCs w:val="24"/>
        </w:rPr>
        <w:t xml:space="preserve">Воронцов-Вельяминов В.А., </w:t>
      </w:r>
      <w:proofErr w:type="spellStart"/>
      <w:r w:rsidR="00812E71" w:rsidRPr="00812E71">
        <w:rPr>
          <w:rFonts w:ascii="Times New Roman" w:hAnsi="Times New Roman"/>
          <w:color w:val="000000"/>
          <w:sz w:val="24"/>
          <w:szCs w:val="24"/>
        </w:rPr>
        <w:t>Страут</w:t>
      </w:r>
      <w:proofErr w:type="spellEnd"/>
      <w:r w:rsidR="00812E71" w:rsidRPr="00812E71">
        <w:rPr>
          <w:rFonts w:ascii="Times New Roman" w:hAnsi="Times New Roman"/>
          <w:color w:val="000000"/>
          <w:sz w:val="24"/>
          <w:szCs w:val="24"/>
        </w:rPr>
        <w:t xml:space="preserve"> Е.К</w:t>
      </w:r>
      <w:r w:rsidR="00812E71">
        <w:rPr>
          <w:rFonts w:ascii="Times New Roman" w:hAnsi="Times New Roman"/>
          <w:color w:val="000000"/>
          <w:sz w:val="24"/>
          <w:szCs w:val="24"/>
        </w:rPr>
        <w:t>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BC17BE">
        <w:rPr>
          <w:rFonts w:ascii="Times New Roman" w:hAnsi="Times New Roman"/>
          <w:b/>
          <w:color w:val="000000"/>
          <w:sz w:val="24"/>
          <w:szCs w:val="24"/>
        </w:rPr>
        <w:t>Алгебра и начала анализа</w:t>
      </w:r>
      <w:r w:rsidR="00812E71">
        <w:rPr>
          <w:rFonts w:ascii="Times New Roman" w:hAnsi="Times New Roman"/>
          <w:b/>
          <w:color w:val="000000"/>
          <w:sz w:val="24"/>
          <w:szCs w:val="24"/>
        </w:rPr>
        <w:t>» 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1"/>
        <w:gridCol w:w="6615"/>
        <w:gridCol w:w="4652"/>
        <w:gridCol w:w="2348"/>
      </w:tblGrid>
      <w:tr w:rsidR="00812E71" w:rsidRPr="00812E71" w:rsidTr="007D3781">
        <w:trPr>
          <w:trHeight w:val="572"/>
        </w:trPr>
        <w:tc>
          <w:tcPr>
            <w:tcW w:w="396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37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Раздел. Тема урока</w:t>
            </w:r>
          </w:p>
        </w:tc>
        <w:tc>
          <w:tcPr>
            <w:tcW w:w="1573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94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12E71" w:rsidRPr="00812E71" w:rsidTr="007D3781">
        <w:trPr>
          <w:trHeight w:val="2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Природа тел Солнечной системы. 3 часа.</w:t>
            </w:r>
          </w:p>
        </w:tc>
      </w:tr>
      <w:tr w:rsidR="00812E71" w:rsidRPr="00812E71" w:rsidTr="007D3781">
        <w:trPr>
          <w:trHeight w:val="22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812E71" w:rsidRPr="00812E71" w:rsidRDefault="00812E71" w:rsidP="00812E7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гипотезы происхождения Солнечной системы;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12E71" w:rsidRPr="00812E71" w:rsidRDefault="00812E71" w:rsidP="00812E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характеризовать основные элементы и свойства планет Солнечной системы, 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12E71" w:rsidRPr="00812E71" w:rsidRDefault="00812E71" w:rsidP="00812E71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12E71" w:rsidRPr="00812E71" w:rsidRDefault="00812E71" w:rsidP="00812E71">
            <w:pPr>
              <w:numPr>
                <w:ilvl w:val="0"/>
                <w:numId w:val="34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оценивания информации, </w:t>
            </w:r>
            <w:proofErr w:type="gramStart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содержащейся</w:t>
            </w:r>
            <w:proofErr w:type="gramEnd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сообщениях СМИ, Интернете, научно-популярных статьях.</w:t>
            </w:r>
          </w:p>
        </w:tc>
      </w:tr>
      <w:tr w:rsidR="00812E71" w:rsidRPr="00812E71" w:rsidTr="007D3781">
        <w:trPr>
          <w:trHeight w:val="240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 как комплекс тел, имеющих общее происхождение. Земля и Луна -  двойная планета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330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Луны космическими аппаратами. Малые тела Солнечной системы</w:t>
            </w:r>
          </w:p>
        </w:tc>
        <w:tc>
          <w:tcPr>
            <w:tcW w:w="1573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совершенствования, знаний, умений и навыков  по теме.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1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группы планет Солнечной системы.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 и научной литературы.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1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Солнце и Звезды. 7 часов.</w:t>
            </w:r>
          </w:p>
        </w:tc>
      </w:tr>
      <w:tr w:rsidR="00812E71" w:rsidRPr="00812E71" w:rsidTr="007D3781">
        <w:trPr>
          <w:trHeight w:val="1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812E71" w:rsidRPr="00812E71" w:rsidRDefault="00812E71" w:rsidP="00812E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понятий</w:t>
            </w:r>
            <w:proofErr w:type="gramStart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:, </w:t>
            </w:r>
            <w:proofErr w:type="gramEnd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видимая звездная величина,  звезда, спектральная классификация звезд, параллакс, реликтовое излучение, Большой Взрыв, черная дыра;</w:t>
            </w:r>
          </w:p>
          <w:p w:rsidR="00812E71" w:rsidRPr="00812E71" w:rsidRDefault="00812E71" w:rsidP="00812E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 и строение Солнца, солнечной атмосферы;</w:t>
            </w:r>
          </w:p>
          <w:p w:rsidR="00812E71" w:rsidRPr="00812E71" w:rsidRDefault="00812E71" w:rsidP="00812E71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физических величин: парсек, световой год, астрономическая единица, звездная величина;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12E71" w:rsidRPr="00812E71" w:rsidRDefault="00812E71" w:rsidP="00812E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 объяснять: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элементов;</w:t>
            </w:r>
          </w:p>
          <w:p w:rsidR="00812E71" w:rsidRPr="00812E71" w:rsidRDefault="00812E71" w:rsidP="00812E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возможные пути эволюции звезд различной массы;</w:t>
            </w:r>
          </w:p>
          <w:p w:rsidR="00812E71" w:rsidRPr="00812E71" w:rsidRDefault="00812E71" w:rsidP="00812E71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влияния солнечной активности на Землю, получения астрономической информации с помощью спектрального анализа;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12E71" w:rsidRPr="00812E71" w:rsidRDefault="00812E71" w:rsidP="00812E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12E71" w:rsidRPr="00812E71" w:rsidRDefault="00812E71" w:rsidP="00812E71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оценивания информации, </w:t>
            </w:r>
            <w:proofErr w:type="gramStart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содержащейся</w:t>
            </w:r>
            <w:proofErr w:type="gramEnd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сообщениях СМИ, Интернете, научно-популярных статьях.</w:t>
            </w:r>
          </w:p>
        </w:tc>
      </w:tr>
      <w:tr w:rsidR="00812E71" w:rsidRPr="00812E71" w:rsidTr="007D3781">
        <w:trPr>
          <w:trHeight w:val="360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Излучение и температура Солнца. Состав и строение Солнца. 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совершенствования, знаний, умений и навыков  по теме.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360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его энергии. Атмосфера Солнца. Солнечная активность и ее влияние на Землю.</w:t>
            </w:r>
          </w:p>
        </w:tc>
        <w:tc>
          <w:tcPr>
            <w:tcW w:w="1573" w:type="pct"/>
            <w:vMerge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10"/>
        </w:trPr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Звезды — далекие солнца. Годичный параллакс и расстояния до звезд. </w:t>
            </w:r>
          </w:p>
        </w:tc>
        <w:tc>
          <w:tcPr>
            <w:tcW w:w="1573" w:type="pct"/>
            <w:vMerge w:val="restart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794" w:type="pct"/>
            <w:vMerge w:val="restart"/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10"/>
        </w:trPr>
        <w:tc>
          <w:tcPr>
            <w:tcW w:w="3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Светимость, спектр, цвет и температура различных классов звезд. Диаграмма «спект</w:t>
            </w:r>
            <w:proofErr w:type="gramStart"/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светимость».</w:t>
            </w:r>
          </w:p>
        </w:tc>
        <w:tc>
          <w:tcPr>
            <w:tcW w:w="1573" w:type="pct"/>
            <w:vMerge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Массы и размеры звезд. Модели звезд. Переменные и нестационарные звезды. </w:t>
            </w:r>
          </w:p>
        </w:tc>
        <w:tc>
          <w:tcPr>
            <w:tcW w:w="1573" w:type="pct"/>
            <w:vMerge w:val="restar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совершенствования, знаний, умений и навыков  по теме.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2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Цефеиды — маяки Вселенной. Эволюция звезд различной массы</w:t>
            </w:r>
          </w:p>
        </w:tc>
        <w:tc>
          <w:tcPr>
            <w:tcW w:w="1573" w:type="pct"/>
            <w:vMerge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7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и Солнечная система.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учета, коррекции знаний, умений и навыков по теме.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Строение и эволюция Вселенной. 3 часа. </w:t>
            </w:r>
          </w:p>
        </w:tc>
      </w:tr>
      <w:tr w:rsidR="00812E71" w:rsidRPr="00812E71" w:rsidTr="007D3781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812E71" w:rsidRPr="00812E71" w:rsidRDefault="00812E71" w:rsidP="00812E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размеры Галактики, положение и период обращения Солнца относительно центра Галактики;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812E71" w:rsidRPr="00812E71" w:rsidRDefault="00812E71" w:rsidP="00812E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12E71" w:rsidRPr="00812E71" w:rsidRDefault="00812E71" w:rsidP="00812E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оценивания информации, </w:t>
            </w:r>
            <w:proofErr w:type="gramStart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содержащейся</w:t>
            </w:r>
            <w:proofErr w:type="gramEnd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сообщениях СМИ, Интернете, научно-популярных статьях.</w:t>
            </w:r>
          </w:p>
        </w:tc>
      </w:tr>
      <w:tr w:rsidR="00812E71" w:rsidRPr="00812E71" w:rsidTr="007D3781">
        <w:trPr>
          <w:trHeight w:val="180"/>
        </w:trPr>
        <w:tc>
          <w:tcPr>
            <w:tcW w:w="396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Галактика. Ее размеры и структура. Разнообразие мира галактик.</w:t>
            </w:r>
          </w:p>
        </w:tc>
        <w:tc>
          <w:tcPr>
            <w:tcW w:w="1573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12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современной космологии. «Красное смещение» и закон Хаббла.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285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взрыв. Реликтовое излучение. «Темная энергия» и </w:t>
            </w:r>
            <w:proofErr w:type="spellStart"/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антитяготение</w:t>
            </w:r>
            <w:proofErr w:type="spellEnd"/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Нестационарная Вселенная. Теория Большого взрыва.</w:t>
            </w:r>
          </w:p>
        </w:tc>
        <w:tc>
          <w:tcPr>
            <w:tcW w:w="15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материала. Урок – семинар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Жизнь и разум во Вселенной. 4 часа.</w:t>
            </w:r>
          </w:p>
        </w:tc>
      </w:tr>
      <w:tr w:rsidR="00812E71" w:rsidRPr="00812E71" w:rsidTr="007D3781">
        <w:trPr>
          <w:trHeight w:val="1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знать/понимать:</w:t>
            </w:r>
          </w:p>
          <w:p w:rsidR="00812E71" w:rsidRPr="00812E71" w:rsidRDefault="00812E71" w:rsidP="00812E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 понятий: реликтовое излучение, Большой Взрыв, черная дыра, </w:t>
            </w: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внесолнечная планета (</w:t>
            </w:r>
            <w:proofErr w:type="spellStart"/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экзопланета</w:t>
            </w:r>
            <w:proofErr w:type="spellEnd"/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812E71" w:rsidRPr="00812E71" w:rsidRDefault="00812E71" w:rsidP="00812E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физического закона Хаббла;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812E71" w:rsidRPr="00812E71" w:rsidRDefault="00812E71" w:rsidP="00812E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и объяснять: красное смещение с помощью эффекта Доплера;</w:t>
            </w:r>
          </w:p>
          <w:p w:rsidR="00812E71" w:rsidRPr="00812E71" w:rsidRDefault="00812E71" w:rsidP="00812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использовать приобретенные знания и умения в практической деятельности и повседневной жизни для:</w:t>
            </w:r>
          </w:p>
          <w:p w:rsidR="00812E71" w:rsidRPr="00812E71" w:rsidRDefault="00812E71" w:rsidP="00812E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понимания взаимосвязи астрономии с другими науками, в основе которых лежат знания по астрономии, отделение ее от лженаук;</w:t>
            </w:r>
          </w:p>
          <w:p w:rsidR="00812E71" w:rsidRPr="00812E71" w:rsidRDefault="00812E71" w:rsidP="00812E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оценивания информации, </w:t>
            </w:r>
            <w:proofErr w:type="gramStart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содержащейся</w:t>
            </w:r>
            <w:proofErr w:type="gramEnd"/>
            <w:r w:rsidRPr="0081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сообщениях СМИ, Интернете, научно-популярных статьях.</w:t>
            </w:r>
          </w:p>
        </w:tc>
      </w:tr>
      <w:tr w:rsidR="00812E71" w:rsidRPr="00812E71" w:rsidTr="007D3781">
        <w:trPr>
          <w:trHeight w:val="195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</w:t>
            </w:r>
          </w:p>
        </w:tc>
        <w:tc>
          <w:tcPr>
            <w:tcW w:w="1573" w:type="pct"/>
            <w:tcBorders>
              <w:top w:val="single" w:sz="4" w:space="0" w:color="auto"/>
            </w:tcBorders>
            <w:vAlign w:val="center"/>
          </w:tcPr>
          <w:p w:rsidR="00812E71" w:rsidRPr="00812E71" w:rsidRDefault="00812E71" w:rsidP="0081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совершенствования, знаний, умений и навыков  по теме.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c>
          <w:tcPr>
            <w:tcW w:w="396" w:type="pct"/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возможности космонавтики и радиоастрономии для связи с другими цивилизациями. </w:t>
            </w:r>
          </w:p>
        </w:tc>
        <w:tc>
          <w:tcPr>
            <w:tcW w:w="1573" w:type="pct"/>
            <w:vMerge w:val="restart"/>
            <w:vAlign w:val="center"/>
          </w:tcPr>
          <w:p w:rsidR="00812E71" w:rsidRPr="00812E71" w:rsidRDefault="00812E71" w:rsidP="0081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источниками и научной литературы.</w:t>
            </w:r>
          </w:p>
        </w:tc>
        <w:tc>
          <w:tcPr>
            <w:tcW w:w="794" w:type="pct"/>
            <w:vMerge w:val="restart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c>
          <w:tcPr>
            <w:tcW w:w="396" w:type="pct"/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1573" w:type="pct"/>
            <w:vMerge/>
            <w:vAlign w:val="center"/>
          </w:tcPr>
          <w:p w:rsidR="00812E71" w:rsidRPr="00812E71" w:rsidRDefault="00812E71" w:rsidP="0081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vMerge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E71" w:rsidRPr="00812E71" w:rsidTr="007D3781">
        <w:tc>
          <w:tcPr>
            <w:tcW w:w="396" w:type="pct"/>
            <w:vAlign w:val="center"/>
          </w:tcPr>
          <w:p w:rsidR="00812E71" w:rsidRPr="00812E71" w:rsidRDefault="00812E71" w:rsidP="00812E71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7" w:type="pct"/>
            <w:vAlign w:val="center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4</w:t>
            </w:r>
          </w:p>
        </w:tc>
        <w:tc>
          <w:tcPr>
            <w:tcW w:w="1573" w:type="pct"/>
            <w:vAlign w:val="center"/>
          </w:tcPr>
          <w:p w:rsidR="00812E71" w:rsidRPr="00812E71" w:rsidRDefault="00812E71" w:rsidP="00812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учета, коррекции знаний, умений и навыков по теме.</w:t>
            </w:r>
          </w:p>
        </w:tc>
        <w:tc>
          <w:tcPr>
            <w:tcW w:w="794" w:type="pct"/>
          </w:tcPr>
          <w:p w:rsidR="00812E71" w:rsidRPr="00812E71" w:rsidRDefault="00812E71" w:rsidP="00812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E71" w:rsidRDefault="00812E71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812E71">
        <w:rPr>
          <w:rFonts w:ascii="Times New Roman" w:eastAsia="Calibri" w:hAnsi="Times New Roman" w:cs="Times New Roman"/>
          <w:sz w:val="24"/>
          <w:szCs w:val="24"/>
        </w:rPr>
        <w:t>Астрономия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812E71">
        <w:rPr>
          <w:rFonts w:ascii="Times New Roman" w:eastAsia="Calibri" w:hAnsi="Times New Roman" w:cs="Times New Roman"/>
          <w:sz w:val="24"/>
          <w:szCs w:val="24"/>
        </w:rPr>
        <w:t>Астрономия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812E71">
        <w:rPr>
          <w:rFonts w:ascii="Times New Roman" w:eastAsia="Calibri" w:hAnsi="Times New Roman" w:cs="Times New Roman"/>
          <w:sz w:val="24"/>
          <w:szCs w:val="24"/>
        </w:rPr>
        <w:t>А</w:t>
      </w:r>
      <w:bookmarkStart w:id="0" w:name="_GoBack"/>
      <w:bookmarkEnd w:id="0"/>
      <w:r w:rsidR="00812E71">
        <w:rPr>
          <w:rFonts w:ascii="Times New Roman" w:eastAsia="Calibri" w:hAnsi="Times New Roman" w:cs="Times New Roman"/>
          <w:sz w:val="24"/>
          <w:szCs w:val="24"/>
        </w:rPr>
        <w:t>строномия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09" w:rsidRDefault="00164E09" w:rsidP="00D13A65">
      <w:pPr>
        <w:spacing w:after="0" w:line="240" w:lineRule="auto"/>
      </w:pPr>
      <w:r>
        <w:separator/>
      </w:r>
    </w:p>
  </w:endnote>
  <w:endnote w:type="continuationSeparator" w:id="0">
    <w:p w:rsidR="00164E09" w:rsidRDefault="00164E09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09" w:rsidRDefault="00164E09" w:rsidP="00D13A65">
      <w:pPr>
        <w:spacing w:after="0" w:line="240" w:lineRule="auto"/>
      </w:pPr>
      <w:r>
        <w:separator/>
      </w:r>
    </w:p>
  </w:footnote>
  <w:footnote w:type="continuationSeparator" w:id="0">
    <w:p w:rsidR="00164E09" w:rsidRDefault="00164E09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0A09"/>
    <w:multiLevelType w:val="hybridMultilevel"/>
    <w:tmpl w:val="6BDEC56C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E0090"/>
    <w:multiLevelType w:val="hybridMultilevel"/>
    <w:tmpl w:val="87565694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FB53BB"/>
    <w:multiLevelType w:val="hybridMultilevel"/>
    <w:tmpl w:val="1430BEE2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D3712"/>
    <w:multiLevelType w:val="hybridMultilevel"/>
    <w:tmpl w:val="ED660B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0116C2"/>
    <w:multiLevelType w:val="hybridMultilevel"/>
    <w:tmpl w:val="7FAC5236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D7DEE"/>
    <w:multiLevelType w:val="hybridMultilevel"/>
    <w:tmpl w:val="D336370A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B6E14"/>
    <w:multiLevelType w:val="hybridMultilevel"/>
    <w:tmpl w:val="DB9A57B0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1696B"/>
    <w:multiLevelType w:val="hybridMultilevel"/>
    <w:tmpl w:val="1278F31A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D590A"/>
    <w:multiLevelType w:val="hybridMultilevel"/>
    <w:tmpl w:val="5F6E6D3E"/>
    <w:lvl w:ilvl="0" w:tplc="25582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B31AE"/>
    <w:multiLevelType w:val="hybridMultilevel"/>
    <w:tmpl w:val="84646EEA"/>
    <w:lvl w:ilvl="0" w:tplc="E31A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29"/>
  </w:num>
  <w:num w:numId="4">
    <w:abstractNumId w:val="12"/>
  </w:num>
  <w:num w:numId="5">
    <w:abstractNumId w:val="2"/>
  </w:num>
  <w:num w:numId="6">
    <w:abstractNumId w:val="22"/>
  </w:num>
  <w:num w:numId="7">
    <w:abstractNumId w:val="3"/>
  </w:num>
  <w:num w:numId="8">
    <w:abstractNumId w:val="30"/>
  </w:num>
  <w:num w:numId="9">
    <w:abstractNumId w:val="17"/>
  </w:num>
  <w:num w:numId="10">
    <w:abstractNumId w:val="36"/>
  </w:num>
  <w:num w:numId="11">
    <w:abstractNumId w:val="4"/>
  </w:num>
  <w:num w:numId="12">
    <w:abstractNumId w:val="32"/>
  </w:num>
  <w:num w:numId="13">
    <w:abstractNumId w:val="38"/>
  </w:num>
  <w:num w:numId="14">
    <w:abstractNumId w:val="20"/>
  </w:num>
  <w:num w:numId="15">
    <w:abstractNumId w:val="28"/>
  </w:num>
  <w:num w:numId="16">
    <w:abstractNumId w:val="0"/>
  </w:num>
  <w:num w:numId="17">
    <w:abstractNumId w:val="40"/>
  </w:num>
  <w:num w:numId="18">
    <w:abstractNumId w:val="7"/>
  </w:num>
  <w:num w:numId="19">
    <w:abstractNumId w:val="14"/>
  </w:num>
  <w:num w:numId="20">
    <w:abstractNumId w:val="16"/>
  </w:num>
  <w:num w:numId="21">
    <w:abstractNumId w:val="18"/>
  </w:num>
  <w:num w:numId="22">
    <w:abstractNumId w:val="39"/>
  </w:num>
  <w:num w:numId="23">
    <w:abstractNumId w:val="25"/>
  </w:num>
  <w:num w:numId="24">
    <w:abstractNumId w:val="27"/>
  </w:num>
  <w:num w:numId="25">
    <w:abstractNumId w:val="31"/>
  </w:num>
  <w:num w:numId="26">
    <w:abstractNumId w:val="23"/>
  </w:num>
  <w:num w:numId="27">
    <w:abstractNumId w:val="11"/>
  </w:num>
  <w:num w:numId="28">
    <w:abstractNumId w:val="6"/>
  </w:num>
  <w:num w:numId="29">
    <w:abstractNumId w:val="24"/>
  </w:num>
  <w:num w:numId="30">
    <w:abstractNumId w:val="8"/>
  </w:num>
  <w:num w:numId="31">
    <w:abstractNumId w:val="37"/>
  </w:num>
  <w:num w:numId="32">
    <w:abstractNumId w:val="10"/>
  </w:num>
  <w:num w:numId="33">
    <w:abstractNumId w:val="26"/>
  </w:num>
  <w:num w:numId="34">
    <w:abstractNumId w:val="34"/>
  </w:num>
  <w:num w:numId="35">
    <w:abstractNumId w:val="15"/>
  </w:num>
  <w:num w:numId="36">
    <w:abstractNumId w:val="1"/>
  </w:num>
  <w:num w:numId="37">
    <w:abstractNumId w:val="13"/>
  </w:num>
  <w:num w:numId="38">
    <w:abstractNumId w:val="19"/>
  </w:num>
  <w:num w:numId="39">
    <w:abstractNumId w:val="5"/>
  </w:num>
  <w:num w:numId="40">
    <w:abstractNumId w:val="9"/>
  </w:num>
  <w:num w:numId="41">
    <w:abstractNumId w:val="3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64E09"/>
    <w:rsid w:val="001A0A90"/>
    <w:rsid w:val="001B7C6B"/>
    <w:rsid w:val="001E373B"/>
    <w:rsid w:val="002D4701"/>
    <w:rsid w:val="002E40E9"/>
    <w:rsid w:val="00372052"/>
    <w:rsid w:val="003803CB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2E71"/>
    <w:rsid w:val="00816FF8"/>
    <w:rsid w:val="0082412B"/>
    <w:rsid w:val="008D65C5"/>
    <w:rsid w:val="00913719"/>
    <w:rsid w:val="00914052"/>
    <w:rsid w:val="00964D8E"/>
    <w:rsid w:val="009B3BA0"/>
    <w:rsid w:val="009E2445"/>
    <w:rsid w:val="009E7724"/>
    <w:rsid w:val="00A475F9"/>
    <w:rsid w:val="00AE0763"/>
    <w:rsid w:val="00B756F8"/>
    <w:rsid w:val="00BC17BE"/>
    <w:rsid w:val="00C529B4"/>
    <w:rsid w:val="00C5399F"/>
    <w:rsid w:val="00D13524"/>
    <w:rsid w:val="00D13A65"/>
    <w:rsid w:val="00D2474E"/>
    <w:rsid w:val="00D408D8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2024-04-09T01:55:00Z</dcterms:created>
  <dcterms:modified xsi:type="dcterms:W3CDTF">2024-04-09T01:55:00Z</dcterms:modified>
</cp:coreProperties>
</file>